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FCA53" w14:textId="4E2726B8" w:rsidR="004C3753" w:rsidRPr="00327A57" w:rsidRDefault="00AD0D4A" w:rsidP="004C37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1FBC8EE0" wp14:editId="1FA9BF93">
            <wp:simplePos x="0" y="0"/>
            <wp:positionH relativeFrom="column">
              <wp:posOffset>6985</wp:posOffset>
            </wp:positionH>
            <wp:positionV relativeFrom="paragraph">
              <wp:posOffset>-635</wp:posOffset>
            </wp:positionV>
            <wp:extent cx="7559675" cy="2232660"/>
            <wp:effectExtent l="0" t="0" r="0" b="0"/>
            <wp:wrapTopAndBottom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23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1AE50" w14:textId="44D18255" w:rsidR="000D46E3" w:rsidRDefault="003F1C36" w:rsidP="000D46E3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10</w:t>
      </w:r>
      <w:r w:rsidR="00251334">
        <w:rPr>
          <w:rFonts w:ascii="Times New Roman" w:hAnsi="Times New Roman"/>
          <w:b/>
          <w:caps/>
          <w:sz w:val="28"/>
          <w:szCs w:val="28"/>
        </w:rPr>
        <w:t>.</w:t>
      </w:r>
      <w:r w:rsidR="000D46E3" w:rsidRPr="00A55451">
        <w:rPr>
          <w:rFonts w:ascii="Times New Roman" w:hAnsi="Times New Roman"/>
          <w:b/>
          <w:caps/>
          <w:sz w:val="28"/>
          <w:szCs w:val="28"/>
        </w:rPr>
        <w:t xml:space="preserve"> Előterjesztés</w:t>
      </w:r>
    </w:p>
    <w:p w14:paraId="26C91CF0" w14:textId="77777777" w:rsidR="000D46E3" w:rsidRPr="00A55451" w:rsidRDefault="000D46E3" w:rsidP="000D46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67EFEB" w14:textId="7774AF92" w:rsidR="000D46E3" w:rsidRPr="00A55451" w:rsidRDefault="000D46E3" w:rsidP="000D46E3">
      <w:pPr>
        <w:spacing w:after="0" w:line="240" w:lineRule="auto"/>
        <w:ind w:left="-540"/>
        <w:jc w:val="both"/>
        <w:rPr>
          <w:rFonts w:ascii="Times New Roman" w:hAnsi="Times New Roman"/>
          <w:b/>
          <w:sz w:val="28"/>
          <w:szCs w:val="28"/>
        </w:rPr>
      </w:pPr>
      <w:r w:rsidRPr="00A55451">
        <w:rPr>
          <w:rFonts w:ascii="Times New Roman" w:hAnsi="Times New Roman"/>
          <w:b/>
          <w:smallCaps/>
          <w:sz w:val="28"/>
          <w:szCs w:val="28"/>
        </w:rPr>
        <w:t>Készült:</w:t>
      </w:r>
      <w:r w:rsidRPr="00A55451">
        <w:rPr>
          <w:rFonts w:ascii="Times New Roman" w:hAnsi="Times New Roman"/>
          <w:b/>
          <w:sz w:val="28"/>
          <w:szCs w:val="28"/>
        </w:rPr>
        <w:t xml:space="preserve"> Martonvásár Város Önkormányzata Képviselő-testületének </w:t>
      </w:r>
      <w:r w:rsidR="004C59F6">
        <w:rPr>
          <w:rFonts w:ascii="Times New Roman" w:hAnsi="Times New Roman"/>
          <w:b/>
          <w:sz w:val="28"/>
          <w:szCs w:val="28"/>
        </w:rPr>
        <w:t>202</w:t>
      </w:r>
      <w:r w:rsidR="00E462AF">
        <w:rPr>
          <w:rFonts w:ascii="Times New Roman" w:hAnsi="Times New Roman"/>
          <w:b/>
          <w:sz w:val="28"/>
          <w:szCs w:val="28"/>
        </w:rPr>
        <w:t>4</w:t>
      </w:r>
      <w:r w:rsidRPr="00A55451">
        <w:rPr>
          <w:rFonts w:ascii="Times New Roman" w:hAnsi="Times New Roman"/>
          <w:b/>
          <w:sz w:val="28"/>
          <w:szCs w:val="28"/>
        </w:rPr>
        <w:t xml:space="preserve">. </w:t>
      </w:r>
      <w:r w:rsidR="00E462AF">
        <w:rPr>
          <w:rFonts w:ascii="Times New Roman" w:hAnsi="Times New Roman"/>
          <w:b/>
          <w:sz w:val="28"/>
          <w:szCs w:val="28"/>
        </w:rPr>
        <w:t>október 22</w:t>
      </w:r>
      <w:r w:rsidR="00237C45">
        <w:rPr>
          <w:rFonts w:ascii="Times New Roman" w:hAnsi="Times New Roman"/>
          <w:b/>
          <w:sz w:val="28"/>
          <w:szCs w:val="28"/>
        </w:rPr>
        <w:t>.</w:t>
      </w:r>
      <w:r w:rsidRPr="00A55451">
        <w:rPr>
          <w:rFonts w:ascii="Times New Roman" w:hAnsi="Times New Roman"/>
          <w:b/>
          <w:sz w:val="28"/>
          <w:szCs w:val="28"/>
        </w:rPr>
        <w:t xml:space="preserve"> napján tartandó ülésére</w:t>
      </w:r>
    </w:p>
    <w:p w14:paraId="0A6BBDDA" w14:textId="77777777" w:rsidR="000D46E3" w:rsidRPr="00A55451" w:rsidRDefault="000D46E3" w:rsidP="000D46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CD140" w14:textId="4F006BA9" w:rsidR="000D46E3" w:rsidRPr="00A55451" w:rsidRDefault="000D46E3" w:rsidP="000D46E3">
      <w:pPr>
        <w:tabs>
          <w:tab w:val="left" w:pos="1080"/>
          <w:tab w:val="left" w:pos="1440"/>
          <w:tab w:val="left" w:pos="3420"/>
        </w:tabs>
        <w:spacing w:after="0"/>
        <w:ind w:left="2880" w:right="23"/>
        <w:jc w:val="both"/>
        <w:rPr>
          <w:rFonts w:ascii="Times New Roman" w:hAnsi="Times New Roman"/>
          <w:b/>
          <w:sz w:val="28"/>
          <w:szCs w:val="28"/>
        </w:rPr>
      </w:pPr>
      <w:r w:rsidRPr="00A6670E">
        <w:rPr>
          <w:rFonts w:ascii="Times New Roman" w:hAnsi="Times New Roman"/>
          <w:b/>
          <w:smallCaps/>
          <w:sz w:val="28"/>
          <w:szCs w:val="28"/>
        </w:rPr>
        <w:t xml:space="preserve">Tárgy: </w:t>
      </w:r>
      <w:r w:rsidR="0045697B" w:rsidRPr="0045697B">
        <w:rPr>
          <w:rFonts w:ascii="Times New Roman" w:hAnsi="Times New Roman"/>
          <w:b/>
          <w:color w:val="000000"/>
          <w:sz w:val="28"/>
          <w:szCs w:val="28"/>
        </w:rPr>
        <w:t xml:space="preserve">Javaslat a </w:t>
      </w:r>
      <w:r w:rsidR="0045697B" w:rsidRPr="0045697B">
        <w:rPr>
          <w:rFonts w:ascii="Times New Roman" w:hAnsi="Times New Roman"/>
          <w:b/>
          <w:sz w:val="28"/>
          <w:szCs w:val="28"/>
        </w:rPr>
        <w:t xml:space="preserve">Martonvásár Városi Közszolgáltató </w:t>
      </w:r>
      <w:r w:rsidR="0045697B" w:rsidRPr="0045697B">
        <w:rPr>
          <w:rFonts w:ascii="Times New Roman" w:hAnsi="Times New Roman"/>
          <w:b/>
          <w:color w:val="000000"/>
          <w:sz w:val="28"/>
          <w:szCs w:val="28"/>
        </w:rPr>
        <w:t>Nonprofit Kft. alapító okiratának módosítására</w:t>
      </w:r>
    </w:p>
    <w:p w14:paraId="5C7478D6" w14:textId="77777777" w:rsidR="000D46E3" w:rsidRPr="00A55451" w:rsidRDefault="000D46E3" w:rsidP="000D46E3">
      <w:pPr>
        <w:tabs>
          <w:tab w:val="left" w:pos="3420"/>
        </w:tabs>
        <w:spacing w:after="0"/>
        <w:ind w:left="2880"/>
        <w:jc w:val="both"/>
        <w:rPr>
          <w:rFonts w:ascii="Times New Roman" w:hAnsi="Times New Roman"/>
          <w:sz w:val="28"/>
          <w:szCs w:val="28"/>
        </w:rPr>
      </w:pPr>
    </w:p>
    <w:p w14:paraId="7B4C9BDB" w14:textId="62F5F757" w:rsidR="000D46E3" w:rsidRPr="00A55451" w:rsidRDefault="000D46E3" w:rsidP="000D46E3">
      <w:pPr>
        <w:tabs>
          <w:tab w:val="left" w:pos="2160"/>
          <w:tab w:val="left" w:pos="3420"/>
        </w:tabs>
        <w:spacing w:after="0"/>
        <w:ind w:left="2836"/>
        <w:jc w:val="both"/>
        <w:rPr>
          <w:rFonts w:ascii="Times New Roman" w:hAnsi="Times New Roman"/>
          <w:b/>
          <w:sz w:val="28"/>
          <w:szCs w:val="28"/>
        </w:rPr>
      </w:pPr>
      <w:r w:rsidRPr="00684EDC">
        <w:rPr>
          <w:rFonts w:ascii="Times New Roman" w:hAnsi="Times New Roman"/>
          <w:b/>
          <w:smallCaps/>
          <w:sz w:val="28"/>
          <w:szCs w:val="28"/>
        </w:rPr>
        <w:t>Előterjesztő:</w:t>
      </w:r>
      <w:r w:rsidRPr="00684EDC">
        <w:rPr>
          <w:rFonts w:ascii="Times New Roman" w:hAnsi="Times New Roman"/>
          <w:sz w:val="28"/>
          <w:szCs w:val="28"/>
        </w:rPr>
        <w:t xml:space="preserve"> </w:t>
      </w:r>
      <w:r w:rsidR="0045697B">
        <w:rPr>
          <w:rFonts w:ascii="Times New Roman" w:hAnsi="Times New Roman"/>
          <w:b/>
          <w:sz w:val="28"/>
          <w:szCs w:val="28"/>
        </w:rPr>
        <w:t>Horváth Bálint, polgármester</w:t>
      </w:r>
    </w:p>
    <w:p w14:paraId="450412E6" w14:textId="77777777" w:rsidR="000D46E3" w:rsidRPr="00A55451" w:rsidRDefault="000D46E3" w:rsidP="000D46E3">
      <w:pPr>
        <w:tabs>
          <w:tab w:val="left" w:pos="3420"/>
        </w:tabs>
        <w:spacing w:after="0"/>
        <w:ind w:left="2880"/>
        <w:jc w:val="both"/>
        <w:rPr>
          <w:rFonts w:ascii="Times New Roman" w:hAnsi="Times New Roman"/>
          <w:b/>
          <w:smallCaps/>
          <w:sz w:val="28"/>
          <w:szCs w:val="28"/>
        </w:rPr>
      </w:pPr>
    </w:p>
    <w:p w14:paraId="4855E296" w14:textId="13A49115" w:rsidR="000D46E3" w:rsidRPr="00A55451" w:rsidRDefault="000D46E3" w:rsidP="000D46E3">
      <w:pPr>
        <w:tabs>
          <w:tab w:val="left" w:pos="3420"/>
        </w:tabs>
        <w:spacing w:after="0"/>
        <w:ind w:left="2880"/>
        <w:jc w:val="both"/>
        <w:rPr>
          <w:rFonts w:ascii="Times New Roman" w:hAnsi="Times New Roman"/>
          <w:b/>
          <w:smallCaps/>
          <w:sz w:val="28"/>
          <w:szCs w:val="28"/>
        </w:rPr>
      </w:pPr>
      <w:r w:rsidRPr="00A55451">
        <w:rPr>
          <w:rFonts w:ascii="Times New Roman" w:hAnsi="Times New Roman"/>
          <w:b/>
          <w:smallCaps/>
          <w:sz w:val="28"/>
          <w:szCs w:val="28"/>
        </w:rPr>
        <w:t>Készítette:</w:t>
      </w:r>
    </w:p>
    <w:p w14:paraId="21E276F3" w14:textId="15E37E59" w:rsidR="000D46E3" w:rsidRDefault="0002465D" w:rsidP="000D46E3">
      <w:pPr>
        <w:tabs>
          <w:tab w:val="left" w:pos="720"/>
          <w:tab w:val="left" w:pos="3420"/>
          <w:tab w:val="left" w:pos="4140"/>
        </w:tabs>
        <w:spacing w:after="0"/>
        <w:ind w:left="4140" w:hanging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Dr. Ambrus Sándor </w:t>
      </w:r>
      <w:r w:rsidR="007E6990">
        <w:rPr>
          <w:rFonts w:ascii="Times New Roman" w:hAnsi="Times New Roman"/>
          <w:b/>
          <w:sz w:val="28"/>
          <w:szCs w:val="28"/>
        </w:rPr>
        <w:t xml:space="preserve">Csaba </w:t>
      </w:r>
      <w:r>
        <w:rPr>
          <w:rFonts w:ascii="Times New Roman" w:hAnsi="Times New Roman"/>
          <w:b/>
          <w:sz w:val="28"/>
          <w:szCs w:val="28"/>
        </w:rPr>
        <w:t>ügyvéd</w:t>
      </w:r>
    </w:p>
    <w:p w14:paraId="07FA15AF" w14:textId="77777777" w:rsidR="007E6990" w:rsidRPr="00A55451" w:rsidRDefault="007E6990" w:rsidP="000D46E3">
      <w:pPr>
        <w:tabs>
          <w:tab w:val="left" w:pos="720"/>
          <w:tab w:val="left" w:pos="3420"/>
          <w:tab w:val="left" w:pos="4140"/>
        </w:tabs>
        <w:spacing w:after="0"/>
        <w:ind w:left="4140" w:hanging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Dr. Ambrus Sándor Csaba Ügyvédi Iroda</w:t>
      </w:r>
    </w:p>
    <w:p w14:paraId="201E800A" w14:textId="77777777" w:rsidR="000D46E3" w:rsidRPr="00A55451" w:rsidRDefault="000D46E3" w:rsidP="000D46E3">
      <w:pPr>
        <w:tabs>
          <w:tab w:val="left" w:pos="720"/>
          <w:tab w:val="left" w:pos="3420"/>
          <w:tab w:val="left" w:pos="4140"/>
        </w:tabs>
        <w:spacing w:after="0"/>
        <w:ind w:left="4140" w:hanging="720"/>
        <w:jc w:val="both"/>
        <w:rPr>
          <w:rFonts w:ascii="Times New Roman" w:hAnsi="Times New Roman"/>
          <w:b/>
          <w:sz w:val="28"/>
          <w:szCs w:val="28"/>
        </w:rPr>
      </w:pPr>
    </w:p>
    <w:p w14:paraId="4D22D294" w14:textId="77777777" w:rsidR="000D46E3" w:rsidRPr="00A55451" w:rsidRDefault="000D46E3" w:rsidP="000D46E3">
      <w:pPr>
        <w:tabs>
          <w:tab w:val="left" w:pos="720"/>
          <w:tab w:val="left" w:pos="3420"/>
          <w:tab w:val="left" w:pos="414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55451">
        <w:rPr>
          <w:rFonts w:ascii="Times New Roman" w:hAnsi="Times New Roman"/>
          <w:b/>
          <w:sz w:val="28"/>
          <w:szCs w:val="28"/>
        </w:rPr>
        <w:tab/>
        <w:t xml:space="preserve">                               Ellenőrizte: </w:t>
      </w:r>
      <w:r w:rsidR="0079043E">
        <w:rPr>
          <w:rFonts w:ascii="Times New Roman" w:hAnsi="Times New Roman"/>
          <w:b/>
          <w:sz w:val="28"/>
          <w:szCs w:val="28"/>
        </w:rPr>
        <w:t xml:space="preserve">Dr. Szabó-Schmidt Katalin </w:t>
      </w:r>
      <w:r w:rsidRPr="00A55451">
        <w:rPr>
          <w:rFonts w:ascii="Times New Roman" w:hAnsi="Times New Roman"/>
          <w:b/>
          <w:sz w:val="28"/>
          <w:szCs w:val="28"/>
        </w:rPr>
        <w:t>jegyző</w:t>
      </w:r>
    </w:p>
    <w:p w14:paraId="4BF55487" w14:textId="77777777" w:rsidR="000D46E3" w:rsidRPr="00A55451" w:rsidRDefault="000D46E3" w:rsidP="000D46E3">
      <w:pPr>
        <w:tabs>
          <w:tab w:val="left" w:pos="3420"/>
          <w:tab w:val="left" w:pos="4140"/>
        </w:tabs>
        <w:spacing w:after="0"/>
        <w:ind w:left="2880"/>
        <w:jc w:val="both"/>
        <w:rPr>
          <w:rFonts w:ascii="Times New Roman" w:hAnsi="Times New Roman"/>
          <w:sz w:val="28"/>
          <w:szCs w:val="28"/>
        </w:rPr>
      </w:pPr>
    </w:p>
    <w:p w14:paraId="1DB893F0" w14:textId="77777777" w:rsidR="000D46E3" w:rsidRPr="00A55451" w:rsidRDefault="000D46E3" w:rsidP="000D46E3">
      <w:pPr>
        <w:tabs>
          <w:tab w:val="left" w:pos="3420"/>
          <w:tab w:val="left" w:pos="4140"/>
        </w:tabs>
        <w:spacing w:after="0"/>
        <w:ind w:left="2880"/>
        <w:jc w:val="both"/>
        <w:rPr>
          <w:rFonts w:ascii="Times New Roman" w:hAnsi="Times New Roman"/>
          <w:b/>
          <w:smallCaps/>
          <w:sz w:val="28"/>
          <w:szCs w:val="28"/>
        </w:rPr>
      </w:pPr>
      <w:r w:rsidRPr="00A55451">
        <w:rPr>
          <w:rFonts w:ascii="Times New Roman" w:hAnsi="Times New Roman"/>
          <w:b/>
          <w:smallCaps/>
          <w:sz w:val="28"/>
          <w:szCs w:val="28"/>
        </w:rPr>
        <w:t>Tárgyalja:</w:t>
      </w:r>
      <w:r w:rsidRPr="00A55451">
        <w:rPr>
          <w:rFonts w:ascii="Times New Roman" w:hAnsi="Times New Roman"/>
          <w:b/>
          <w:smallCaps/>
          <w:sz w:val="28"/>
          <w:szCs w:val="28"/>
        </w:rPr>
        <w:tab/>
      </w:r>
    </w:p>
    <w:p w14:paraId="4D10304F" w14:textId="111EA5F1" w:rsidR="000D46E3" w:rsidRDefault="000D46E3" w:rsidP="0004665A">
      <w:pPr>
        <w:numPr>
          <w:ilvl w:val="0"/>
          <w:numId w:val="1"/>
        </w:numPr>
        <w:tabs>
          <w:tab w:val="left" w:pos="3420"/>
          <w:tab w:val="left" w:pos="4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5451">
        <w:rPr>
          <w:rFonts w:ascii="Times New Roman" w:hAnsi="Times New Roman"/>
          <w:b/>
          <w:sz w:val="28"/>
          <w:szCs w:val="28"/>
        </w:rPr>
        <w:t>Képviselő-testület</w:t>
      </w:r>
    </w:p>
    <w:p w14:paraId="5FD0C027" w14:textId="78946EB9" w:rsidR="0045697B" w:rsidRDefault="0045697B" w:rsidP="0004665A">
      <w:pPr>
        <w:numPr>
          <w:ilvl w:val="0"/>
          <w:numId w:val="1"/>
        </w:numPr>
        <w:tabs>
          <w:tab w:val="left" w:pos="3420"/>
          <w:tab w:val="left" w:pos="4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Gazdasági Bizottság</w:t>
      </w:r>
    </w:p>
    <w:p w14:paraId="71689F86" w14:textId="647B33E4" w:rsidR="0045697B" w:rsidRDefault="0045697B" w:rsidP="0004665A">
      <w:pPr>
        <w:numPr>
          <w:ilvl w:val="0"/>
          <w:numId w:val="1"/>
        </w:numPr>
        <w:tabs>
          <w:tab w:val="left" w:pos="3420"/>
          <w:tab w:val="left" w:pos="4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Humán Bizottság</w:t>
      </w:r>
    </w:p>
    <w:p w14:paraId="011A238A" w14:textId="77777777" w:rsidR="000D46E3" w:rsidRPr="00A55451" w:rsidRDefault="000D46E3" w:rsidP="000D46E3">
      <w:pPr>
        <w:pBdr>
          <w:bottom w:val="single" w:sz="4" w:space="1" w:color="auto"/>
        </w:pBdr>
        <w:tabs>
          <w:tab w:val="left" w:pos="2835"/>
        </w:tabs>
        <w:spacing w:after="0" w:line="240" w:lineRule="auto"/>
        <w:ind w:left="4139"/>
        <w:jc w:val="both"/>
        <w:rPr>
          <w:rFonts w:ascii="Times New Roman" w:hAnsi="Times New Roman"/>
          <w:b/>
          <w:sz w:val="24"/>
          <w:szCs w:val="24"/>
        </w:rPr>
      </w:pPr>
    </w:p>
    <w:p w14:paraId="62D21AA1" w14:textId="77777777" w:rsidR="000D46E3" w:rsidRPr="00A55451" w:rsidRDefault="000D46E3" w:rsidP="000D46E3">
      <w:pPr>
        <w:tabs>
          <w:tab w:val="left" w:pos="2835"/>
          <w:tab w:val="left" w:pos="4395"/>
          <w:tab w:val="left" w:pos="7513"/>
          <w:tab w:val="left" w:pos="7655"/>
        </w:tabs>
        <w:spacing w:after="0" w:line="240" w:lineRule="auto"/>
        <w:ind w:left="3419"/>
        <w:jc w:val="both"/>
        <w:rPr>
          <w:rFonts w:ascii="Times New Roman" w:hAnsi="Times New Roman"/>
          <w:sz w:val="24"/>
          <w:szCs w:val="24"/>
        </w:rPr>
      </w:pPr>
      <w:r w:rsidRPr="00A55451">
        <w:rPr>
          <w:rFonts w:ascii="Times New Roman" w:hAnsi="Times New Roman"/>
          <w:sz w:val="24"/>
          <w:szCs w:val="24"/>
        </w:rPr>
        <w:tab/>
      </w:r>
    </w:p>
    <w:p w14:paraId="315486DB" w14:textId="77777777" w:rsidR="000D46E3" w:rsidRPr="00A55451" w:rsidRDefault="000D46E3" w:rsidP="000D46E3">
      <w:pPr>
        <w:tabs>
          <w:tab w:val="left" w:pos="2835"/>
          <w:tab w:val="left" w:pos="4395"/>
          <w:tab w:val="left" w:pos="7513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5451">
        <w:rPr>
          <w:rFonts w:ascii="Times New Roman" w:hAnsi="Times New Roman"/>
          <w:b/>
          <w:smallCaps/>
          <w:sz w:val="24"/>
          <w:szCs w:val="24"/>
        </w:rPr>
        <w:t>Tárgyalása:</w:t>
      </w:r>
      <w:r w:rsidRPr="00A55451">
        <w:rPr>
          <w:rFonts w:ascii="Times New Roman" w:hAnsi="Times New Roman"/>
          <w:b/>
          <w:sz w:val="24"/>
          <w:szCs w:val="24"/>
        </w:rPr>
        <w:tab/>
        <w:t>nyilvános ülésen</w:t>
      </w:r>
      <w:r w:rsidR="0079043E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A55451">
        <w:rPr>
          <w:rFonts w:ascii="Times New Roman" w:hAnsi="Times New Roman"/>
          <w:sz w:val="24"/>
          <w:szCs w:val="24"/>
        </w:rPr>
        <w:sym w:font="Wingdings" w:char="F0FE"/>
      </w:r>
    </w:p>
    <w:p w14:paraId="12C641E0" w14:textId="77777777" w:rsidR="000D46E3" w:rsidRPr="00A55451" w:rsidRDefault="000D46E3" w:rsidP="000D46E3">
      <w:pPr>
        <w:tabs>
          <w:tab w:val="left" w:pos="2835"/>
          <w:tab w:val="left" w:pos="4395"/>
          <w:tab w:val="left" w:pos="6096"/>
          <w:tab w:val="left" w:pos="7513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5451">
        <w:rPr>
          <w:rFonts w:ascii="Times New Roman" w:hAnsi="Times New Roman"/>
          <w:b/>
          <w:sz w:val="24"/>
          <w:szCs w:val="24"/>
        </w:rPr>
        <w:tab/>
        <w:t xml:space="preserve">zárt ülésen, alapja </w:t>
      </w:r>
      <w:proofErr w:type="spellStart"/>
      <w:r w:rsidRPr="00A55451">
        <w:rPr>
          <w:rFonts w:ascii="Times New Roman" w:hAnsi="Times New Roman"/>
          <w:b/>
          <w:sz w:val="24"/>
          <w:szCs w:val="24"/>
        </w:rPr>
        <w:t>Mötv</w:t>
      </w:r>
      <w:proofErr w:type="spellEnd"/>
      <w:r w:rsidRPr="00A55451">
        <w:rPr>
          <w:rFonts w:ascii="Times New Roman" w:hAnsi="Times New Roman"/>
          <w:b/>
          <w:sz w:val="24"/>
          <w:szCs w:val="24"/>
        </w:rPr>
        <w:t xml:space="preserve">. </w:t>
      </w:r>
      <w:r w:rsidRPr="00A55451">
        <w:rPr>
          <w:rFonts w:ascii="Times New Roman" w:hAnsi="Times New Roman"/>
          <w:b/>
          <w:sz w:val="24"/>
          <w:szCs w:val="24"/>
        </w:rPr>
        <w:tab/>
        <w:t>□ 46. § (2) a)</w:t>
      </w:r>
    </w:p>
    <w:p w14:paraId="5AD9D855" w14:textId="77777777" w:rsidR="000D46E3" w:rsidRPr="00A55451" w:rsidRDefault="000D46E3" w:rsidP="000D46E3">
      <w:pPr>
        <w:tabs>
          <w:tab w:val="left" w:pos="2835"/>
          <w:tab w:val="left" w:pos="3969"/>
          <w:tab w:val="left" w:pos="4395"/>
          <w:tab w:val="left" w:pos="5812"/>
          <w:tab w:val="left" w:pos="7513"/>
          <w:tab w:val="left" w:pos="7655"/>
        </w:tabs>
        <w:spacing w:after="0" w:line="240" w:lineRule="auto"/>
        <w:ind w:left="4139"/>
        <w:jc w:val="both"/>
        <w:rPr>
          <w:rFonts w:ascii="Times New Roman" w:hAnsi="Times New Roman"/>
          <w:b/>
          <w:sz w:val="24"/>
          <w:szCs w:val="24"/>
        </w:rPr>
      </w:pPr>
      <w:r w:rsidRPr="00A55451">
        <w:rPr>
          <w:rFonts w:ascii="Times New Roman" w:hAnsi="Times New Roman"/>
          <w:b/>
          <w:sz w:val="24"/>
          <w:szCs w:val="24"/>
        </w:rPr>
        <w:tab/>
      </w:r>
      <w:r w:rsidRPr="00A55451">
        <w:rPr>
          <w:rFonts w:ascii="Times New Roman" w:hAnsi="Times New Roman"/>
          <w:b/>
          <w:sz w:val="24"/>
          <w:szCs w:val="24"/>
        </w:rPr>
        <w:tab/>
        <w:t xml:space="preserve">     □ 46. § (2) b)</w:t>
      </w:r>
    </w:p>
    <w:p w14:paraId="724D2A4A" w14:textId="77777777" w:rsidR="000D46E3" w:rsidRPr="00A55451" w:rsidRDefault="000D46E3" w:rsidP="000D46E3">
      <w:pPr>
        <w:tabs>
          <w:tab w:val="left" w:pos="2835"/>
          <w:tab w:val="left" w:pos="3969"/>
          <w:tab w:val="left" w:pos="4395"/>
          <w:tab w:val="left" w:pos="5812"/>
          <w:tab w:val="left" w:pos="7513"/>
          <w:tab w:val="left" w:pos="7655"/>
        </w:tabs>
        <w:spacing w:after="0" w:line="240" w:lineRule="auto"/>
        <w:ind w:left="4139"/>
        <w:jc w:val="both"/>
        <w:rPr>
          <w:rFonts w:ascii="Times New Roman" w:hAnsi="Times New Roman"/>
          <w:b/>
          <w:sz w:val="24"/>
          <w:szCs w:val="24"/>
        </w:rPr>
      </w:pPr>
      <w:r w:rsidRPr="00A55451">
        <w:rPr>
          <w:rFonts w:ascii="Times New Roman" w:hAnsi="Times New Roman"/>
          <w:b/>
          <w:sz w:val="24"/>
          <w:szCs w:val="24"/>
        </w:rPr>
        <w:tab/>
      </w:r>
      <w:r w:rsidRPr="00A55451">
        <w:rPr>
          <w:rFonts w:ascii="Times New Roman" w:hAnsi="Times New Roman"/>
          <w:b/>
          <w:sz w:val="24"/>
          <w:szCs w:val="24"/>
        </w:rPr>
        <w:tab/>
        <w:t xml:space="preserve">     □ 46. § (2) c)</w:t>
      </w:r>
    </w:p>
    <w:p w14:paraId="155C4AED" w14:textId="77777777" w:rsidR="000D46E3" w:rsidRPr="00A55451" w:rsidRDefault="000D46E3" w:rsidP="000D46E3">
      <w:pPr>
        <w:tabs>
          <w:tab w:val="left" w:pos="2835"/>
          <w:tab w:val="left" w:pos="3969"/>
          <w:tab w:val="left" w:pos="4395"/>
          <w:tab w:val="left" w:pos="5812"/>
          <w:tab w:val="left" w:pos="7513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5451">
        <w:rPr>
          <w:rFonts w:ascii="Times New Roman" w:hAnsi="Times New Roman"/>
          <w:b/>
          <w:sz w:val="24"/>
          <w:szCs w:val="24"/>
        </w:rPr>
        <w:t>D</w:t>
      </w:r>
      <w:r w:rsidRPr="00A55451">
        <w:rPr>
          <w:rFonts w:ascii="Times New Roman" w:hAnsi="Times New Roman"/>
          <w:b/>
          <w:smallCaps/>
          <w:sz w:val="24"/>
          <w:szCs w:val="24"/>
        </w:rPr>
        <w:t>öntés</w:t>
      </w:r>
      <w:r w:rsidRPr="00A55451">
        <w:rPr>
          <w:rFonts w:ascii="Times New Roman" w:hAnsi="Times New Roman"/>
          <w:b/>
          <w:sz w:val="24"/>
          <w:szCs w:val="24"/>
        </w:rPr>
        <w:t xml:space="preserve">: </w:t>
      </w:r>
      <w:r w:rsidRPr="00A55451">
        <w:rPr>
          <w:rFonts w:ascii="Times New Roman" w:hAnsi="Times New Roman"/>
          <w:b/>
          <w:sz w:val="24"/>
          <w:szCs w:val="24"/>
        </w:rPr>
        <w:tab/>
        <w:t>egyszerű többséggel</w:t>
      </w:r>
      <w:r w:rsidRPr="00A55451">
        <w:rPr>
          <w:rFonts w:ascii="Times New Roman" w:hAnsi="Times New Roman"/>
          <w:b/>
          <w:sz w:val="24"/>
          <w:szCs w:val="24"/>
        </w:rPr>
        <w:tab/>
      </w:r>
      <w:r w:rsidRPr="00A55451">
        <w:rPr>
          <w:rFonts w:ascii="Times New Roman" w:hAnsi="Times New Roman"/>
          <w:b/>
          <w:sz w:val="24"/>
          <w:szCs w:val="24"/>
        </w:rPr>
        <w:tab/>
      </w:r>
      <w:r w:rsidRPr="00A55451">
        <w:rPr>
          <w:rFonts w:ascii="Times New Roman" w:hAnsi="Times New Roman"/>
          <w:sz w:val="24"/>
          <w:szCs w:val="24"/>
        </w:rPr>
        <w:sym w:font="Wingdings" w:char="F0FE"/>
      </w:r>
    </w:p>
    <w:p w14:paraId="10B32B42" w14:textId="77777777" w:rsidR="000D46E3" w:rsidRPr="00A55451" w:rsidRDefault="000D46E3" w:rsidP="000D46E3">
      <w:pPr>
        <w:tabs>
          <w:tab w:val="left" w:pos="2835"/>
          <w:tab w:val="left" w:pos="3969"/>
          <w:tab w:val="left" w:pos="4395"/>
          <w:tab w:val="left" w:pos="5812"/>
          <w:tab w:val="left" w:pos="7513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5451">
        <w:rPr>
          <w:rFonts w:ascii="Times New Roman" w:hAnsi="Times New Roman"/>
          <w:b/>
          <w:sz w:val="24"/>
          <w:szCs w:val="24"/>
        </w:rPr>
        <w:tab/>
        <w:t>minősített többséggel</w:t>
      </w:r>
      <w:r w:rsidRPr="00A55451">
        <w:rPr>
          <w:rFonts w:ascii="Times New Roman" w:hAnsi="Times New Roman"/>
          <w:b/>
          <w:sz w:val="24"/>
          <w:szCs w:val="24"/>
        </w:rPr>
        <w:tab/>
      </w:r>
      <w:r w:rsidRPr="00A55451">
        <w:rPr>
          <w:rFonts w:ascii="Times New Roman" w:hAnsi="Times New Roman"/>
          <w:b/>
          <w:sz w:val="24"/>
          <w:szCs w:val="24"/>
        </w:rPr>
        <w:tab/>
        <w:t>□</w:t>
      </w:r>
    </w:p>
    <w:p w14:paraId="48EBC67D" w14:textId="77777777" w:rsidR="00684EDC" w:rsidRDefault="000D46E3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5451">
        <w:rPr>
          <w:rFonts w:ascii="Times New Roman" w:hAnsi="Times New Roman"/>
          <w:b/>
          <w:sz w:val="28"/>
          <w:szCs w:val="28"/>
        </w:rPr>
        <w:br w:type="page"/>
      </w:r>
      <w:r w:rsidR="0002465D">
        <w:rPr>
          <w:rFonts w:ascii="Times New Roman" w:hAnsi="Times New Roman"/>
          <w:b/>
          <w:sz w:val="28"/>
          <w:szCs w:val="28"/>
        </w:rPr>
        <w:lastRenderedPageBreak/>
        <w:t>Tisztelt Képviselő-testület!</w:t>
      </w:r>
    </w:p>
    <w:p w14:paraId="182A8354" w14:textId="77777777" w:rsidR="0002465D" w:rsidRDefault="0002465D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226DFB" w14:textId="1EA642FF" w:rsidR="00F97776" w:rsidRDefault="008947EB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r w:rsidR="006F2377">
        <w:rPr>
          <w:rFonts w:ascii="Times New Roman" w:hAnsi="Times New Roman"/>
          <w:sz w:val="24"/>
          <w:szCs w:val="24"/>
        </w:rPr>
        <w:t xml:space="preserve">alapítói hatáskörbe tartozó alábbi tárgyakban </w:t>
      </w:r>
      <w:r w:rsidR="00B4509B" w:rsidRPr="00B4509B">
        <w:rPr>
          <w:rFonts w:ascii="Times New Roman" w:hAnsi="Times New Roman"/>
          <w:sz w:val="24"/>
          <w:szCs w:val="24"/>
        </w:rPr>
        <w:t>a Polgári Törvénykönyvről szóló 2013. évi V. törvény (a továbbiakban: Ptk.)</w:t>
      </w:r>
      <w:r w:rsidR="00E37F3E" w:rsidRPr="00E37F3E">
        <w:rPr>
          <w:rFonts w:ascii="Times New Roman" w:hAnsi="Times New Roman"/>
          <w:sz w:val="24"/>
          <w:szCs w:val="24"/>
        </w:rPr>
        <w:t xml:space="preserve"> </w:t>
      </w:r>
      <w:r w:rsidR="00B4509B" w:rsidRPr="00B4509B">
        <w:rPr>
          <w:rFonts w:ascii="Times New Roman" w:hAnsi="Times New Roman"/>
          <w:sz w:val="24"/>
          <w:szCs w:val="24"/>
        </w:rPr>
        <w:t>3:1</w:t>
      </w:r>
      <w:r w:rsidR="004C527F">
        <w:rPr>
          <w:rFonts w:ascii="Times New Roman" w:hAnsi="Times New Roman"/>
          <w:sz w:val="24"/>
          <w:szCs w:val="24"/>
        </w:rPr>
        <w:t>09</w:t>
      </w:r>
      <w:r w:rsidR="00B4509B" w:rsidRPr="00B4509B">
        <w:rPr>
          <w:rFonts w:ascii="Times New Roman" w:hAnsi="Times New Roman"/>
          <w:sz w:val="24"/>
          <w:szCs w:val="24"/>
        </w:rPr>
        <w:t>. § (</w:t>
      </w:r>
      <w:r w:rsidR="004C527F">
        <w:rPr>
          <w:rFonts w:ascii="Times New Roman" w:hAnsi="Times New Roman"/>
          <w:sz w:val="24"/>
          <w:szCs w:val="24"/>
        </w:rPr>
        <w:t>2</w:t>
      </w:r>
      <w:r w:rsidR="00B4509B" w:rsidRPr="00B4509B">
        <w:rPr>
          <w:rFonts w:ascii="Times New Roman" w:hAnsi="Times New Roman"/>
          <w:sz w:val="24"/>
          <w:szCs w:val="24"/>
        </w:rPr>
        <w:t>) bekezdés</w:t>
      </w:r>
      <w:r w:rsidR="001423AD">
        <w:rPr>
          <w:rFonts w:ascii="Times New Roman" w:hAnsi="Times New Roman"/>
          <w:sz w:val="24"/>
          <w:szCs w:val="24"/>
        </w:rPr>
        <w:t>ének</w:t>
      </w:r>
      <w:r w:rsidR="00B4509B" w:rsidRPr="00B4509B">
        <w:rPr>
          <w:rFonts w:ascii="Times New Roman" w:hAnsi="Times New Roman"/>
          <w:sz w:val="24"/>
          <w:szCs w:val="24"/>
        </w:rPr>
        <w:t xml:space="preserve"> </w:t>
      </w:r>
      <w:r w:rsidR="004C527F">
        <w:rPr>
          <w:rFonts w:ascii="Times New Roman" w:hAnsi="Times New Roman"/>
          <w:sz w:val="24"/>
          <w:szCs w:val="24"/>
        </w:rPr>
        <w:t xml:space="preserve">és </w:t>
      </w:r>
      <w:r w:rsidR="006F2377">
        <w:rPr>
          <w:rFonts w:ascii="Times New Roman" w:hAnsi="Times New Roman"/>
          <w:sz w:val="24"/>
          <w:szCs w:val="24"/>
        </w:rPr>
        <w:t xml:space="preserve">az </w:t>
      </w:r>
      <w:r>
        <w:rPr>
          <w:rFonts w:ascii="Times New Roman" w:hAnsi="Times New Roman"/>
          <w:sz w:val="24"/>
          <w:szCs w:val="24"/>
        </w:rPr>
        <w:t>Alapító Okirat 13</w:t>
      </w:r>
      <w:r w:rsidR="00F40C8F">
        <w:rPr>
          <w:rFonts w:ascii="Times New Roman" w:hAnsi="Times New Roman"/>
          <w:sz w:val="24"/>
          <w:szCs w:val="24"/>
        </w:rPr>
        <w:t>.1-3. pontjai</w:t>
      </w:r>
      <w:r w:rsidR="00C45053">
        <w:rPr>
          <w:rFonts w:ascii="Times New Roman" w:hAnsi="Times New Roman"/>
          <w:sz w:val="24"/>
          <w:szCs w:val="24"/>
        </w:rPr>
        <w:t xml:space="preserve">nak megfelelően </w:t>
      </w:r>
      <w:r w:rsidR="00844438">
        <w:rPr>
          <w:rFonts w:ascii="Times New Roman" w:hAnsi="Times New Roman"/>
          <w:sz w:val="24"/>
          <w:szCs w:val="24"/>
        </w:rPr>
        <w:t>a Tisztelt Képviselő-testület határozat</w:t>
      </w:r>
      <w:r w:rsidR="00144531">
        <w:rPr>
          <w:rFonts w:ascii="Times New Roman" w:hAnsi="Times New Roman"/>
          <w:sz w:val="24"/>
          <w:szCs w:val="24"/>
        </w:rPr>
        <w:t>ának meg</w:t>
      </w:r>
      <w:r w:rsidR="00844438">
        <w:rPr>
          <w:rFonts w:ascii="Times New Roman" w:hAnsi="Times New Roman"/>
          <w:sz w:val="24"/>
          <w:szCs w:val="24"/>
        </w:rPr>
        <w:t>hozatal</w:t>
      </w:r>
      <w:r w:rsidR="00144531">
        <w:rPr>
          <w:rFonts w:ascii="Times New Roman" w:hAnsi="Times New Roman"/>
          <w:sz w:val="24"/>
          <w:szCs w:val="24"/>
        </w:rPr>
        <w:t>a</w:t>
      </w:r>
      <w:r w:rsidR="00E46FE8" w:rsidRPr="00E46FE8">
        <w:rPr>
          <w:rFonts w:ascii="Times New Roman" w:hAnsi="Times New Roman"/>
          <w:sz w:val="24"/>
          <w:szCs w:val="24"/>
        </w:rPr>
        <w:t xml:space="preserve"> </w:t>
      </w:r>
      <w:r w:rsidR="00E46FE8">
        <w:rPr>
          <w:rFonts w:ascii="Times New Roman" w:hAnsi="Times New Roman"/>
          <w:sz w:val="24"/>
          <w:szCs w:val="24"/>
        </w:rPr>
        <w:t>szükséges</w:t>
      </w:r>
      <w:r w:rsidR="00844438">
        <w:rPr>
          <w:rFonts w:ascii="Times New Roman" w:hAnsi="Times New Roman"/>
          <w:sz w:val="24"/>
          <w:szCs w:val="24"/>
        </w:rPr>
        <w:t>:</w:t>
      </w:r>
    </w:p>
    <w:p w14:paraId="76B56312" w14:textId="77777777" w:rsidR="00F97776" w:rsidRDefault="00F97776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A7625" w14:textId="2A19CD54" w:rsidR="000040D9" w:rsidRPr="00D313CA" w:rsidRDefault="00D313CA" w:rsidP="00D313C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5697B">
        <w:rPr>
          <w:rFonts w:ascii="Times New Roman" w:hAnsi="Times New Roman"/>
          <w:sz w:val="24"/>
          <w:szCs w:val="24"/>
        </w:rPr>
        <w:t>Javasolt az Alapító Okiratban átvezetni, hogy</w:t>
      </w:r>
      <w:r w:rsidR="00DD61F7">
        <w:rPr>
          <w:rFonts w:ascii="Times New Roman" w:hAnsi="Times New Roman"/>
          <w:sz w:val="24"/>
          <w:szCs w:val="24"/>
        </w:rPr>
        <w:t xml:space="preserve"> Tóth Balázs Károly ügy</w:t>
      </w:r>
      <w:r w:rsidR="00F6171A" w:rsidRPr="00F6171A">
        <w:rPr>
          <w:rFonts w:ascii="Times New Roman" w:hAnsi="Times New Roman"/>
          <w:sz w:val="24"/>
          <w:szCs w:val="24"/>
        </w:rPr>
        <w:t xml:space="preserve">vezető </w:t>
      </w:r>
      <w:r w:rsidR="00F038D2" w:rsidRPr="00F038D2">
        <w:rPr>
          <w:rFonts w:ascii="Times New Roman" w:hAnsi="Times New Roman"/>
          <w:sz w:val="24"/>
          <w:szCs w:val="24"/>
        </w:rPr>
        <w:t xml:space="preserve">218/2024. (IX.17.) </w:t>
      </w:r>
      <w:r w:rsidR="00B8771C">
        <w:rPr>
          <w:rFonts w:ascii="Times New Roman" w:hAnsi="Times New Roman"/>
          <w:sz w:val="24"/>
          <w:szCs w:val="24"/>
        </w:rPr>
        <w:t>képviselő</w:t>
      </w:r>
      <w:r w:rsidR="0045697B">
        <w:rPr>
          <w:rFonts w:ascii="Times New Roman" w:hAnsi="Times New Roman"/>
          <w:sz w:val="24"/>
          <w:szCs w:val="24"/>
        </w:rPr>
        <w:t>-</w:t>
      </w:r>
      <w:r w:rsidR="00B8771C">
        <w:rPr>
          <w:rFonts w:ascii="Times New Roman" w:hAnsi="Times New Roman"/>
          <w:sz w:val="24"/>
          <w:szCs w:val="24"/>
        </w:rPr>
        <w:t xml:space="preserve">testületi </w:t>
      </w:r>
      <w:r w:rsidR="008F6706" w:rsidRPr="008F6706">
        <w:rPr>
          <w:rFonts w:ascii="Times New Roman" w:hAnsi="Times New Roman"/>
          <w:sz w:val="24"/>
          <w:szCs w:val="24"/>
        </w:rPr>
        <w:t>határozat</w:t>
      </w:r>
      <w:r w:rsidR="00B8771C">
        <w:rPr>
          <w:rFonts w:ascii="Times New Roman" w:hAnsi="Times New Roman"/>
          <w:sz w:val="24"/>
          <w:szCs w:val="24"/>
        </w:rPr>
        <w:t xml:space="preserve">tal történt </w:t>
      </w:r>
      <w:r w:rsidR="00F6171A" w:rsidRPr="00F6171A">
        <w:rPr>
          <w:rFonts w:ascii="Times New Roman" w:hAnsi="Times New Roman"/>
          <w:sz w:val="24"/>
          <w:szCs w:val="24"/>
        </w:rPr>
        <w:t>visszahívásá</w:t>
      </w:r>
      <w:r w:rsidR="00B8771C">
        <w:rPr>
          <w:rFonts w:ascii="Times New Roman" w:hAnsi="Times New Roman"/>
          <w:sz w:val="24"/>
          <w:szCs w:val="24"/>
        </w:rPr>
        <w:t>ra tekintett</w:t>
      </w:r>
      <w:r w:rsidR="006164BC">
        <w:rPr>
          <w:rFonts w:ascii="Times New Roman" w:hAnsi="Times New Roman"/>
          <w:sz w:val="24"/>
          <w:szCs w:val="24"/>
        </w:rPr>
        <w:t>el</w:t>
      </w:r>
      <w:r w:rsidR="00F6171A" w:rsidRPr="00F6171A">
        <w:rPr>
          <w:rFonts w:ascii="Times New Roman" w:hAnsi="Times New Roman"/>
          <w:sz w:val="24"/>
          <w:szCs w:val="24"/>
        </w:rPr>
        <w:t xml:space="preserve"> a megüresedő </w:t>
      </w:r>
      <w:r w:rsidR="00DD61F7">
        <w:rPr>
          <w:rFonts w:ascii="Times New Roman" w:hAnsi="Times New Roman"/>
          <w:sz w:val="24"/>
          <w:szCs w:val="24"/>
        </w:rPr>
        <w:t>ügy</w:t>
      </w:r>
      <w:r w:rsidR="00F6171A" w:rsidRPr="00F6171A">
        <w:rPr>
          <w:rFonts w:ascii="Times New Roman" w:hAnsi="Times New Roman"/>
          <w:sz w:val="24"/>
          <w:szCs w:val="24"/>
        </w:rPr>
        <w:t xml:space="preserve">vezetői pozíció betöltésére </w:t>
      </w:r>
      <w:r w:rsidR="003034DD">
        <w:rPr>
          <w:rFonts w:ascii="Times New Roman" w:hAnsi="Times New Roman"/>
          <w:sz w:val="24"/>
          <w:szCs w:val="24"/>
        </w:rPr>
        <w:t xml:space="preserve">2024. november 1. napjától </w:t>
      </w:r>
      <w:r w:rsidR="003644EA">
        <w:rPr>
          <w:rFonts w:ascii="Times New Roman" w:hAnsi="Times New Roman"/>
          <w:sz w:val="24"/>
          <w:szCs w:val="24"/>
        </w:rPr>
        <w:t>a jelenleg cégvezetői</w:t>
      </w:r>
      <w:r w:rsidR="00BE077C">
        <w:rPr>
          <w:rFonts w:ascii="Times New Roman" w:hAnsi="Times New Roman"/>
          <w:sz w:val="24"/>
          <w:szCs w:val="24"/>
        </w:rPr>
        <w:t xml:space="preserve"> </w:t>
      </w:r>
      <w:r w:rsidR="00F06D2B">
        <w:rPr>
          <w:rFonts w:ascii="Times New Roman" w:hAnsi="Times New Roman"/>
          <w:sz w:val="24"/>
          <w:szCs w:val="24"/>
        </w:rPr>
        <w:t>pozíciót betöltő</w:t>
      </w:r>
      <w:r w:rsidR="00BE077C">
        <w:rPr>
          <w:rFonts w:ascii="Times New Roman" w:hAnsi="Times New Roman"/>
          <w:sz w:val="24"/>
          <w:szCs w:val="24"/>
        </w:rPr>
        <w:t xml:space="preserve"> </w:t>
      </w:r>
      <w:r w:rsidR="00955EDA">
        <w:rPr>
          <w:rFonts w:ascii="Times New Roman" w:hAnsi="Times New Roman"/>
          <w:sz w:val="24"/>
          <w:szCs w:val="24"/>
        </w:rPr>
        <w:t xml:space="preserve">Dr. Bocsi Andrea </w:t>
      </w:r>
      <w:r w:rsidR="0045697B">
        <w:rPr>
          <w:rFonts w:ascii="Times New Roman" w:hAnsi="Times New Roman"/>
          <w:sz w:val="24"/>
          <w:szCs w:val="24"/>
        </w:rPr>
        <w:t xml:space="preserve">előző napirend szerinti </w:t>
      </w:r>
      <w:r w:rsidR="00F06D2B">
        <w:rPr>
          <w:rFonts w:ascii="Times New Roman" w:hAnsi="Times New Roman"/>
          <w:sz w:val="24"/>
          <w:szCs w:val="24"/>
        </w:rPr>
        <w:t>megválasztásá</w:t>
      </w:r>
      <w:r w:rsidR="00955EDA">
        <w:rPr>
          <w:rFonts w:ascii="Times New Roman" w:hAnsi="Times New Roman"/>
          <w:sz w:val="24"/>
          <w:szCs w:val="24"/>
        </w:rPr>
        <w:t>t</w:t>
      </w:r>
      <w:r w:rsidR="0045697B">
        <w:rPr>
          <w:rFonts w:ascii="Times New Roman" w:hAnsi="Times New Roman"/>
          <w:sz w:val="24"/>
          <w:szCs w:val="24"/>
        </w:rPr>
        <w:t>.</w:t>
      </w:r>
    </w:p>
    <w:p w14:paraId="6DC731E4" w14:textId="77777777" w:rsidR="00D313CA" w:rsidRDefault="00D313CA" w:rsidP="00D313C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19AF2" w14:textId="58764262" w:rsidR="00102DBA" w:rsidRDefault="00AD5C5F" w:rsidP="00D313C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64B94">
        <w:rPr>
          <w:rFonts w:ascii="Times New Roman" w:hAnsi="Times New Roman"/>
          <w:sz w:val="24"/>
          <w:szCs w:val="24"/>
        </w:rPr>
        <w:t xml:space="preserve">A </w:t>
      </w:r>
      <w:r w:rsidR="0073510C">
        <w:rPr>
          <w:rFonts w:ascii="Times New Roman" w:hAnsi="Times New Roman"/>
          <w:sz w:val="24"/>
          <w:szCs w:val="24"/>
        </w:rPr>
        <w:t>cégvezetők</w:t>
      </w:r>
      <w:r w:rsidR="00764B94">
        <w:rPr>
          <w:rFonts w:ascii="Times New Roman" w:hAnsi="Times New Roman"/>
          <w:sz w:val="24"/>
          <w:szCs w:val="24"/>
        </w:rPr>
        <w:t xml:space="preserve"> </w:t>
      </w:r>
      <w:r w:rsidR="0097765D">
        <w:rPr>
          <w:rFonts w:ascii="Times New Roman" w:hAnsi="Times New Roman"/>
          <w:sz w:val="24"/>
          <w:szCs w:val="24"/>
        </w:rPr>
        <w:t xml:space="preserve">visszahívása </w:t>
      </w:r>
      <w:r w:rsidR="00991B11">
        <w:rPr>
          <w:rFonts w:ascii="Times New Roman" w:hAnsi="Times New Roman"/>
          <w:sz w:val="24"/>
          <w:szCs w:val="24"/>
        </w:rPr>
        <w:t xml:space="preserve">és kinevezése </w:t>
      </w:r>
      <w:r w:rsidR="00991A5A">
        <w:rPr>
          <w:rFonts w:ascii="Times New Roman" w:hAnsi="Times New Roman"/>
          <w:sz w:val="24"/>
          <w:szCs w:val="24"/>
        </w:rPr>
        <w:t>a Ptk. 3:</w:t>
      </w:r>
      <w:r w:rsidR="008579F7">
        <w:rPr>
          <w:rFonts w:ascii="Times New Roman" w:hAnsi="Times New Roman"/>
          <w:sz w:val="24"/>
          <w:szCs w:val="24"/>
        </w:rPr>
        <w:t>113</w:t>
      </w:r>
      <w:r w:rsidR="000124B7">
        <w:rPr>
          <w:rFonts w:ascii="Times New Roman" w:hAnsi="Times New Roman"/>
          <w:sz w:val="24"/>
          <w:szCs w:val="24"/>
        </w:rPr>
        <w:t xml:space="preserve">. </w:t>
      </w:r>
      <w:r w:rsidR="007C32AB">
        <w:rPr>
          <w:rFonts w:ascii="Times New Roman" w:hAnsi="Times New Roman"/>
          <w:sz w:val="24"/>
          <w:szCs w:val="24"/>
        </w:rPr>
        <w:t>§</w:t>
      </w:r>
      <w:r w:rsidR="000124B7">
        <w:rPr>
          <w:rFonts w:ascii="Times New Roman" w:hAnsi="Times New Roman"/>
          <w:sz w:val="24"/>
          <w:szCs w:val="24"/>
        </w:rPr>
        <w:t xml:space="preserve"> (</w:t>
      </w:r>
      <w:r w:rsidR="008579F7">
        <w:rPr>
          <w:rFonts w:ascii="Times New Roman" w:hAnsi="Times New Roman"/>
          <w:sz w:val="24"/>
          <w:szCs w:val="24"/>
        </w:rPr>
        <w:t>1</w:t>
      </w:r>
      <w:r w:rsidR="000124B7">
        <w:rPr>
          <w:rFonts w:ascii="Times New Roman" w:hAnsi="Times New Roman"/>
          <w:sz w:val="24"/>
          <w:szCs w:val="24"/>
        </w:rPr>
        <w:t>) bekezdése</w:t>
      </w:r>
      <w:r w:rsidR="009874E9">
        <w:rPr>
          <w:rFonts w:ascii="Times New Roman" w:hAnsi="Times New Roman"/>
          <w:sz w:val="24"/>
          <w:szCs w:val="24"/>
        </w:rPr>
        <w:t xml:space="preserve"> </w:t>
      </w:r>
      <w:r w:rsidR="00991A5A">
        <w:rPr>
          <w:rFonts w:ascii="Times New Roman" w:hAnsi="Times New Roman"/>
          <w:sz w:val="24"/>
          <w:szCs w:val="24"/>
        </w:rPr>
        <w:t xml:space="preserve">alapján </w:t>
      </w:r>
      <w:r w:rsidR="00764B94">
        <w:rPr>
          <w:rFonts w:ascii="Times New Roman" w:hAnsi="Times New Roman"/>
          <w:sz w:val="24"/>
          <w:szCs w:val="24"/>
        </w:rPr>
        <w:t xml:space="preserve">alapítói hatáskörbe tartozik. </w:t>
      </w:r>
      <w:r w:rsidR="00C079CC">
        <w:rPr>
          <w:rFonts w:ascii="Times New Roman" w:hAnsi="Times New Roman"/>
          <w:sz w:val="24"/>
          <w:szCs w:val="24"/>
        </w:rPr>
        <w:t>A</w:t>
      </w:r>
      <w:r w:rsidR="0071352A">
        <w:rPr>
          <w:rFonts w:ascii="Times New Roman" w:hAnsi="Times New Roman"/>
          <w:sz w:val="24"/>
          <w:szCs w:val="24"/>
        </w:rPr>
        <w:t xml:space="preserve">z ügyvezetés </w:t>
      </w:r>
      <w:r w:rsidR="00FB313C">
        <w:rPr>
          <w:rFonts w:ascii="Times New Roman" w:hAnsi="Times New Roman"/>
          <w:sz w:val="24"/>
          <w:szCs w:val="24"/>
        </w:rPr>
        <w:t xml:space="preserve">javasolja </w:t>
      </w:r>
      <w:r w:rsidR="00D32BF4">
        <w:rPr>
          <w:rFonts w:ascii="Times New Roman" w:hAnsi="Times New Roman"/>
          <w:sz w:val="24"/>
          <w:szCs w:val="24"/>
        </w:rPr>
        <w:t xml:space="preserve">2024. október 31. napjával </w:t>
      </w:r>
      <w:r w:rsidR="00CF13D6">
        <w:rPr>
          <w:rFonts w:ascii="Times New Roman" w:hAnsi="Times New Roman"/>
          <w:sz w:val="24"/>
          <w:szCs w:val="24"/>
        </w:rPr>
        <w:t>Dr. Bocsi Andrea</w:t>
      </w:r>
      <w:r w:rsidR="00F06D2B">
        <w:rPr>
          <w:rFonts w:ascii="Times New Roman" w:hAnsi="Times New Roman"/>
          <w:sz w:val="24"/>
          <w:szCs w:val="24"/>
        </w:rPr>
        <w:t xml:space="preserve"> és Károly Balázs</w:t>
      </w:r>
      <w:r w:rsidR="007F300C">
        <w:rPr>
          <w:rFonts w:ascii="Times New Roman" w:hAnsi="Times New Roman"/>
          <w:sz w:val="24"/>
          <w:szCs w:val="24"/>
        </w:rPr>
        <w:t xml:space="preserve"> cégvezető</w:t>
      </w:r>
      <w:r w:rsidR="00F06D2B">
        <w:rPr>
          <w:rFonts w:ascii="Times New Roman" w:hAnsi="Times New Roman"/>
          <w:sz w:val="24"/>
          <w:szCs w:val="24"/>
        </w:rPr>
        <w:t>k</w:t>
      </w:r>
      <w:r w:rsidR="00FB313C">
        <w:rPr>
          <w:rFonts w:ascii="Times New Roman" w:hAnsi="Times New Roman"/>
          <w:sz w:val="24"/>
          <w:szCs w:val="24"/>
        </w:rPr>
        <w:t xml:space="preserve"> visszahívását és</w:t>
      </w:r>
      <w:r w:rsidR="00ED6022">
        <w:rPr>
          <w:rFonts w:ascii="Times New Roman" w:hAnsi="Times New Roman"/>
          <w:sz w:val="24"/>
          <w:szCs w:val="24"/>
        </w:rPr>
        <w:t xml:space="preserve"> a megüresedő</w:t>
      </w:r>
      <w:r w:rsidR="00AF5195">
        <w:rPr>
          <w:rFonts w:ascii="Times New Roman" w:hAnsi="Times New Roman"/>
          <w:sz w:val="24"/>
          <w:szCs w:val="24"/>
        </w:rPr>
        <w:t xml:space="preserve"> </w:t>
      </w:r>
      <w:r w:rsidR="005D71F3">
        <w:rPr>
          <w:rFonts w:ascii="Times New Roman" w:hAnsi="Times New Roman"/>
          <w:sz w:val="24"/>
          <w:szCs w:val="24"/>
        </w:rPr>
        <w:t xml:space="preserve">cégvezetői </w:t>
      </w:r>
      <w:r w:rsidR="00AF5195">
        <w:rPr>
          <w:rFonts w:ascii="Times New Roman" w:hAnsi="Times New Roman"/>
          <w:sz w:val="24"/>
          <w:szCs w:val="24"/>
        </w:rPr>
        <w:t xml:space="preserve">pozíció betöltésére </w:t>
      </w:r>
      <w:r w:rsidR="00D32BF4">
        <w:rPr>
          <w:rFonts w:ascii="Times New Roman" w:hAnsi="Times New Roman"/>
          <w:sz w:val="24"/>
          <w:szCs w:val="24"/>
        </w:rPr>
        <w:t xml:space="preserve">2024. november 1. napjától </w:t>
      </w:r>
      <w:proofErr w:type="spellStart"/>
      <w:r w:rsidR="00F06D2B">
        <w:rPr>
          <w:rFonts w:ascii="Times New Roman" w:hAnsi="Times New Roman"/>
          <w:sz w:val="24"/>
          <w:szCs w:val="24"/>
        </w:rPr>
        <w:t>Szeidl</w:t>
      </w:r>
      <w:proofErr w:type="spellEnd"/>
      <w:r w:rsidR="00F06D2B">
        <w:rPr>
          <w:rFonts w:ascii="Times New Roman" w:hAnsi="Times New Roman"/>
          <w:sz w:val="24"/>
          <w:szCs w:val="24"/>
        </w:rPr>
        <w:t xml:space="preserve"> Tamás</w:t>
      </w:r>
      <w:r w:rsidR="002B2FFA">
        <w:rPr>
          <w:rFonts w:ascii="Times New Roman" w:hAnsi="Times New Roman"/>
          <w:sz w:val="24"/>
          <w:szCs w:val="24"/>
        </w:rPr>
        <w:t xml:space="preserve"> cégvezetővé</w:t>
      </w:r>
      <w:r w:rsidR="0071352A">
        <w:rPr>
          <w:rFonts w:ascii="Times New Roman" w:hAnsi="Times New Roman"/>
          <w:sz w:val="24"/>
          <w:szCs w:val="24"/>
        </w:rPr>
        <w:t xml:space="preserve"> való megválasztását</w:t>
      </w:r>
      <w:r w:rsidR="00DF1F2C">
        <w:rPr>
          <w:rFonts w:ascii="Times New Roman" w:hAnsi="Times New Roman"/>
          <w:sz w:val="24"/>
          <w:szCs w:val="24"/>
        </w:rPr>
        <w:t xml:space="preserve"> – </w:t>
      </w:r>
      <w:r w:rsidR="000C43F6" w:rsidRPr="009729A3">
        <w:rPr>
          <w:rFonts w:ascii="Times New Roman" w:hAnsi="Times New Roman"/>
          <w:sz w:val="24"/>
          <w:szCs w:val="24"/>
        </w:rPr>
        <w:t>sport- és városüzemeltetés</w:t>
      </w:r>
      <w:r w:rsidR="006D29E0">
        <w:rPr>
          <w:rFonts w:ascii="Times New Roman" w:hAnsi="Times New Roman"/>
          <w:sz w:val="24"/>
          <w:szCs w:val="24"/>
        </w:rPr>
        <w:t>i</w:t>
      </w:r>
      <w:r w:rsidR="00A8193D" w:rsidRPr="00102DBA">
        <w:rPr>
          <w:rFonts w:ascii="Times New Roman" w:hAnsi="Times New Roman"/>
          <w:sz w:val="24"/>
          <w:szCs w:val="24"/>
        </w:rPr>
        <w:t xml:space="preserve"> ügyekre kiterjedően </w:t>
      </w:r>
      <w:r w:rsidR="000C43F6" w:rsidRPr="009729A3">
        <w:rPr>
          <w:rFonts w:ascii="Times New Roman" w:hAnsi="Times New Roman"/>
          <w:sz w:val="24"/>
          <w:szCs w:val="24"/>
        </w:rPr>
        <w:t>5</w:t>
      </w:r>
      <w:r w:rsidR="000C43F6" w:rsidRPr="00102DBA">
        <w:rPr>
          <w:rFonts w:ascii="Times New Roman" w:hAnsi="Times New Roman"/>
          <w:sz w:val="24"/>
          <w:szCs w:val="24"/>
        </w:rPr>
        <w:t xml:space="preserve"> </w:t>
      </w:r>
      <w:r w:rsidR="00A8193D" w:rsidRPr="00102DBA">
        <w:rPr>
          <w:rFonts w:ascii="Times New Roman" w:hAnsi="Times New Roman"/>
          <w:sz w:val="24"/>
          <w:szCs w:val="24"/>
        </w:rPr>
        <w:t xml:space="preserve">millió forint értékhatárig </w:t>
      </w:r>
      <w:r w:rsidR="00F57387" w:rsidRPr="00102DBA">
        <w:rPr>
          <w:rFonts w:ascii="Times New Roman" w:hAnsi="Times New Roman"/>
          <w:sz w:val="24"/>
          <w:szCs w:val="24"/>
        </w:rPr>
        <w:t xml:space="preserve">önállóan </w:t>
      </w:r>
      <w:r w:rsidR="00DF1F2C" w:rsidRPr="00102DBA">
        <w:rPr>
          <w:rFonts w:ascii="Times New Roman" w:hAnsi="Times New Roman"/>
          <w:sz w:val="24"/>
          <w:szCs w:val="24"/>
        </w:rPr>
        <w:t xml:space="preserve">történő képviseleti </w:t>
      </w:r>
      <w:r w:rsidR="00A8193D" w:rsidRPr="00102DBA">
        <w:rPr>
          <w:rFonts w:ascii="Times New Roman" w:hAnsi="Times New Roman"/>
          <w:sz w:val="24"/>
          <w:szCs w:val="24"/>
        </w:rPr>
        <w:t>jogosult</w:t>
      </w:r>
      <w:r w:rsidR="00DF1F2C" w:rsidRPr="00102DBA">
        <w:rPr>
          <w:rFonts w:ascii="Times New Roman" w:hAnsi="Times New Roman"/>
          <w:sz w:val="24"/>
          <w:szCs w:val="24"/>
        </w:rPr>
        <w:t>ság</w:t>
      </w:r>
      <w:r w:rsidR="00F57387" w:rsidRPr="00102DBA">
        <w:rPr>
          <w:rFonts w:ascii="Times New Roman" w:hAnsi="Times New Roman"/>
          <w:sz w:val="24"/>
          <w:szCs w:val="24"/>
        </w:rPr>
        <w:t>ra</w:t>
      </w:r>
      <w:r w:rsidR="00A8193D" w:rsidRPr="00102DBA">
        <w:rPr>
          <w:rFonts w:ascii="Times New Roman" w:hAnsi="Times New Roman"/>
          <w:sz w:val="24"/>
          <w:szCs w:val="24"/>
        </w:rPr>
        <w:t>, cégjegyzés</w:t>
      </w:r>
      <w:r w:rsidR="00F57387" w:rsidRPr="00102DBA">
        <w:rPr>
          <w:rFonts w:ascii="Times New Roman" w:hAnsi="Times New Roman"/>
          <w:sz w:val="24"/>
          <w:szCs w:val="24"/>
        </w:rPr>
        <w:t>re</w:t>
      </w:r>
      <w:r w:rsidR="00A8193D" w:rsidRPr="00102DBA">
        <w:rPr>
          <w:rFonts w:ascii="Times New Roman" w:hAnsi="Times New Roman"/>
          <w:sz w:val="24"/>
          <w:szCs w:val="24"/>
        </w:rPr>
        <w:t xml:space="preserve">, </w:t>
      </w:r>
      <w:r w:rsidR="00DF1F2C" w:rsidRPr="00102DBA">
        <w:rPr>
          <w:rFonts w:ascii="Times New Roman" w:hAnsi="Times New Roman"/>
          <w:sz w:val="24"/>
          <w:szCs w:val="24"/>
        </w:rPr>
        <w:t xml:space="preserve">és </w:t>
      </w:r>
      <w:r w:rsidR="00A8193D" w:rsidRPr="00102DBA">
        <w:rPr>
          <w:rFonts w:ascii="Times New Roman" w:hAnsi="Times New Roman"/>
          <w:sz w:val="24"/>
          <w:szCs w:val="24"/>
        </w:rPr>
        <w:t>szerződések megkötés</w:t>
      </w:r>
      <w:r w:rsidR="00F57387" w:rsidRPr="00102DBA">
        <w:rPr>
          <w:rFonts w:ascii="Times New Roman" w:hAnsi="Times New Roman"/>
          <w:sz w:val="24"/>
          <w:szCs w:val="24"/>
        </w:rPr>
        <w:t>ér</w:t>
      </w:r>
      <w:r w:rsidR="00A8193D" w:rsidRPr="00102DBA">
        <w:rPr>
          <w:rFonts w:ascii="Times New Roman" w:hAnsi="Times New Roman"/>
          <w:sz w:val="24"/>
          <w:szCs w:val="24"/>
        </w:rPr>
        <w:t>e</w:t>
      </w:r>
      <w:r w:rsidR="00F57387" w:rsidRPr="00102DBA">
        <w:rPr>
          <w:rFonts w:ascii="Times New Roman" w:hAnsi="Times New Roman"/>
          <w:sz w:val="24"/>
          <w:szCs w:val="24"/>
        </w:rPr>
        <w:t xml:space="preserve"> kiterjedően</w:t>
      </w:r>
      <w:r w:rsidR="0045697B">
        <w:rPr>
          <w:rFonts w:ascii="Times New Roman" w:hAnsi="Times New Roman"/>
          <w:sz w:val="24"/>
          <w:szCs w:val="24"/>
        </w:rPr>
        <w:t>.</w:t>
      </w:r>
    </w:p>
    <w:p w14:paraId="046DCAF1" w14:textId="77777777" w:rsidR="00102DBA" w:rsidRDefault="00102DBA" w:rsidP="00D313C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3F76D" w14:textId="1069654A" w:rsidR="00990D2A" w:rsidRDefault="00102DBA" w:rsidP="00D313C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11C2E">
        <w:rPr>
          <w:rFonts w:ascii="Times New Roman" w:hAnsi="Times New Roman"/>
          <w:sz w:val="24"/>
          <w:szCs w:val="24"/>
        </w:rPr>
        <w:t xml:space="preserve"> </w:t>
      </w:r>
      <w:r w:rsidR="003D59C3" w:rsidRPr="003D59C3">
        <w:rPr>
          <w:rFonts w:ascii="Times New Roman" w:hAnsi="Times New Roman"/>
          <w:sz w:val="24"/>
          <w:szCs w:val="24"/>
        </w:rPr>
        <w:t>A felügyelőbizottság</w:t>
      </w:r>
      <w:r w:rsidR="0011566E">
        <w:rPr>
          <w:rFonts w:ascii="Times New Roman" w:hAnsi="Times New Roman"/>
          <w:sz w:val="24"/>
          <w:szCs w:val="24"/>
        </w:rPr>
        <w:t>i</w:t>
      </w:r>
      <w:r w:rsidR="003D59C3" w:rsidRPr="003D59C3">
        <w:rPr>
          <w:rFonts w:ascii="Times New Roman" w:hAnsi="Times New Roman"/>
          <w:sz w:val="24"/>
          <w:szCs w:val="24"/>
        </w:rPr>
        <w:t xml:space="preserve"> tag</w:t>
      </w:r>
      <w:r w:rsidR="003C1E7F">
        <w:rPr>
          <w:rFonts w:ascii="Times New Roman" w:hAnsi="Times New Roman"/>
          <w:sz w:val="24"/>
          <w:szCs w:val="24"/>
        </w:rPr>
        <w:t>ság megszűnésé</w:t>
      </w:r>
      <w:r w:rsidR="008105E6">
        <w:rPr>
          <w:rFonts w:ascii="Times New Roman" w:hAnsi="Times New Roman"/>
          <w:sz w:val="24"/>
          <w:szCs w:val="24"/>
        </w:rPr>
        <w:t>re</w:t>
      </w:r>
      <w:r w:rsidR="003D59C3" w:rsidRPr="003D59C3">
        <w:rPr>
          <w:rFonts w:ascii="Times New Roman" w:hAnsi="Times New Roman"/>
          <w:sz w:val="24"/>
          <w:szCs w:val="24"/>
        </w:rPr>
        <w:t xml:space="preserve"> a Ptk. 3:26. § (5) bekezdése, 3:25. § (1) bekezdés </w:t>
      </w:r>
      <w:r w:rsidR="001220FA">
        <w:rPr>
          <w:rFonts w:ascii="Times New Roman" w:hAnsi="Times New Roman"/>
          <w:sz w:val="24"/>
          <w:szCs w:val="24"/>
        </w:rPr>
        <w:t>d</w:t>
      </w:r>
      <w:r w:rsidR="003D59C3" w:rsidRPr="003D59C3">
        <w:rPr>
          <w:rFonts w:ascii="Times New Roman" w:hAnsi="Times New Roman"/>
          <w:sz w:val="24"/>
          <w:szCs w:val="24"/>
        </w:rPr>
        <w:t>) pontja és (</w:t>
      </w:r>
      <w:r w:rsidR="001968F8">
        <w:rPr>
          <w:rFonts w:ascii="Times New Roman" w:hAnsi="Times New Roman"/>
          <w:sz w:val="24"/>
          <w:szCs w:val="24"/>
        </w:rPr>
        <w:t>3</w:t>
      </w:r>
      <w:r w:rsidR="003D59C3" w:rsidRPr="003D59C3">
        <w:rPr>
          <w:rFonts w:ascii="Times New Roman" w:hAnsi="Times New Roman"/>
          <w:sz w:val="24"/>
          <w:szCs w:val="24"/>
        </w:rPr>
        <w:t>)</w:t>
      </w:r>
      <w:r w:rsidR="001968F8">
        <w:rPr>
          <w:rFonts w:ascii="Times New Roman" w:hAnsi="Times New Roman"/>
          <w:sz w:val="24"/>
          <w:szCs w:val="24"/>
        </w:rPr>
        <w:t>-(4)</w:t>
      </w:r>
      <w:r w:rsidR="003D59C3" w:rsidRPr="003D59C3">
        <w:rPr>
          <w:rFonts w:ascii="Times New Roman" w:hAnsi="Times New Roman"/>
          <w:sz w:val="24"/>
          <w:szCs w:val="24"/>
        </w:rPr>
        <w:t xml:space="preserve"> bekezdése</w:t>
      </w:r>
      <w:r w:rsidR="001968F8">
        <w:rPr>
          <w:rFonts w:ascii="Times New Roman" w:hAnsi="Times New Roman"/>
          <w:sz w:val="24"/>
          <w:szCs w:val="24"/>
        </w:rPr>
        <w:t>i</w:t>
      </w:r>
      <w:r w:rsidR="003D59C3" w:rsidRPr="003D59C3">
        <w:rPr>
          <w:rFonts w:ascii="Times New Roman" w:hAnsi="Times New Roman"/>
          <w:sz w:val="24"/>
          <w:szCs w:val="24"/>
        </w:rPr>
        <w:t xml:space="preserve"> </w:t>
      </w:r>
      <w:r w:rsidR="00125B9C">
        <w:rPr>
          <w:rFonts w:ascii="Times New Roman" w:hAnsi="Times New Roman"/>
          <w:sz w:val="24"/>
          <w:szCs w:val="24"/>
        </w:rPr>
        <w:t>vonatkoznak</w:t>
      </w:r>
      <w:r w:rsidR="003D59C3" w:rsidRPr="003D59C3">
        <w:rPr>
          <w:rFonts w:ascii="Times New Roman" w:hAnsi="Times New Roman"/>
          <w:sz w:val="24"/>
          <w:szCs w:val="24"/>
        </w:rPr>
        <w:t xml:space="preserve">, </w:t>
      </w:r>
      <w:r w:rsidR="00125B9C">
        <w:rPr>
          <w:rFonts w:ascii="Times New Roman" w:hAnsi="Times New Roman"/>
          <w:sz w:val="24"/>
          <w:szCs w:val="24"/>
        </w:rPr>
        <w:t xml:space="preserve">a </w:t>
      </w:r>
      <w:r w:rsidR="003D59C3" w:rsidRPr="003D59C3">
        <w:rPr>
          <w:rFonts w:ascii="Times New Roman" w:hAnsi="Times New Roman"/>
          <w:sz w:val="24"/>
          <w:szCs w:val="24"/>
        </w:rPr>
        <w:t xml:space="preserve">kinevezés pedig az Alapító Okirat 16.1. pontja és a Ptk. 3:26. § (1) bekezdése alapján alapítói hatáskörbe tartozik. Az ügyvezetés javasolja </w:t>
      </w:r>
      <w:proofErr w:type="spellStart"/>
      <w:r w:rsidR="00FE42F7">
        <w:rPr>
          <w:rFonts w:ascii="Times New Roman" w:hAnsi="Times New Roman"/>
          <w:sz w:val="24"/>
          <w:szCs w:val="24"/>
        </w:rPr>
        <w:t>Lipovics</w:t>
      </w:r>
      <w:proofErr w:type="spellEnd"/>
      <w:r w:rsidR="00FE42F7">
        <w:rPr>
          <w:rFonts w:ascii="Times New Roman" w:hAnsi="Times New Roman"/>
          <w:sz w:val="24"/>
          <w:szCs w:val="24"/>
        </w:rPr>
        <w:t xml:space="preserve"> Józse</w:t>
      </w:r>
      <w:r w:rsidR="004B57EA">
        <w:rPr>
          <w:rFonts w:ascii="Times New Roman" w:hAnsi="Times New Roman"/>
          <w:sz w:val="24"/>
          <w:szCs w:val="24"/>
        </w:rPr>
        <w:t>f</w:t>
      </w:r>
      <w:r w:rsidR="00FE42F7">
        <w:rPr>
          <w:rFonts w:ascii="Times New Roman" w:hAnsi="Times New Roman"/>
          <w:sz w:val="24"/>
          <w:szCs w:val="24"/>
        </w:rPr>
        <w:t xml:space="preserve"> Tamás és </w:t>
      </w:r>
      <w:proofErr w:type="spellStart"/>
      <w:r w:rsidR="00FE42F7">
        <w:rPr>
          <w:rFonts w:ascii="Times New Roman" w:hAnsi="Times New Roman"/>
          <w:sz w:val="24"/>
          <w:szCs w:val="24"/>
        </w:rPr>
        <w:t>Mundi</w:t>
      </w:r>
      <w:proofErr w:type="spellEnd"/>
      <w:r w:rsidR="00FE42F7">
        <w:rPr>
          <w:rFonts w:ascii="Times New Roman" w:hAnsi="Times New Roman"/>
          <w:sz w:val="24"/>
          <w:szCs w:val="24"/>
        </w:rPr>
        <w:t xml:space="preserve"> András </w:t>
      </w:r>
      <w:r w:rsidR="003D59C3" w:rsidRPr="003D59C3">
        <w:rPr>
          <w:rFonts w:ascii="Times New Roman" w:hAnsi="Times New Roman"/>
          <w:sz w:val="24"/>
          <w:szCs w:val="24"/>
        </w:rPr>
        <w:t>felügyelőbizottsági tag</w:t>
      </w:r>
      <w:r w:rsidR="00FE42F7">
        <w:rPr>
          <w:rFonts w:ascii="Times New Roman" w:hAnsi="Times New Roman"/>
          <w:sz w:val="24"/>
          <w:szCs w:val="24"/>
        </w:rPr>
        <w:t>ok</w:t>
      </w:r>
      <w:r w:rsidR="003D59C3" w:rsidRPr="003D59C3">
        <w:rPr>
          <w:rFonts w:ascii="Times New Roman" w:hAnsi="Times New Roman"/>
          <w:sz w:val="24"/>
          <w:szCs w:val="24"/>
        </w:rPr>
        <w:t xml:space="preserve"> </w:t>
      </w:r>
      <w:r w:rsidR="00922A42">
        <w:rPr>
          <w:rFonts w:ascii="Times New Roman" w:hAnsi="Times New Roman"/>
          <w:sz w:val="24"/>
          <w:szCs w:val="24"/>
        </w:rPr>
        <w:t>lemondásának elfogadását</w:t>
      </w:r>
      <w:r w:rsidR="003D59C3" w:rsidRPr="003D59C3">
        <w:rPr>
          <w:rFonts w:ascii="Times New Roman" w:hAnsi="Times New Roman"/>
          <w:sz w:val="24"/>
          <w:szCs w:val="24"/>
        </w:rPr>
        <w:t xml:space="preserve"> és a megüresedő felügyelőbizottsági pozíció</w:t>
      </w:r>
      <w:r w:rsidR="00FE42F7">
        <w:rPr>
          <w:rFonts w:ascii="Times New Roman" w:hAnsi="Times New Roman"/>
          <w:sz w:val="24"/>
          <w:szCs w:val="24"/>
        </w:rPr>
        <w:t>k</w:t>
      </w:r>
      <w:r w:rsidR="003D59C3" w:rsidRPr="003D59C3">
        <w:rPr>
          <w:rFonts w:ascii="Times New Roman" w:hAnsi="Times New Roman"/>
          <w:sz w:val="24"/>
          <w:szCs w:val="24"/>
        </w:rPr>
        <w:t xml:space="preserve"> betöltésére </w:t>
      </w:r>
      <w:r w:rsidR="00B402A8" w:rsidRPr="00B402A8">
        <w:rPr>
          <w:rFonts w:ascii="Times New Roman" w:hAnsi="Times New Roman"/>
          <w:sz w:val="24"/>
          <w:szCs w:val="24"/>
        </w:rPr>
        <w:t xml:space="preserve">2024. november 1. napjától </w:t>
      </w:r>
      <w:r w:rsidR="00FE42F7">
        <w:rPr>
          <w:rFonts w:ascii="Times New Roman" w:hAnsi="Times New Roman"/>
          <w:sz w:val="24"/>
          <w:szCs w:val="24"/>
        </w:rPr>
        <w:t xml:space="preserve">Orosz József és </w:t>
      </w:r>
      <w:proofErr w:type="spellStart"/>
      <w:r w:rsidR="00FE42F7">
        <w:rPr>
          <w:rFonts w:ascii="Times New Roman" w:hAnsi="Times New Roman"/>
          <w:sz w:val="24"/>
          <w:szCs w:val="24"/>
        </w:rPr>
        <w:t>Hr</w:t>
      </w:r>
      <w:r w:rsidR="0045697B">
        <w:rPr>
          <w:rFonts w:ascii="Times New Roman" w:hAnsi="Times New Roman"/>
          <w:sz w:val="24"/>
          <w:szCs w:val="24"/>
        </w:rPr>
        <w:t>e</w:t>
      </w:r>
      <w:r w:rsidR="00FE42F7">
        <w:rPr>
          <w:rFonts w:ascii="Times New Roman" w:hAnsi="Times New Roman"/>
          <w:sz w:val="24"/>
          <w:szCs w:val="24"/>
        </w:rPr>
        <w:t>nkó</w:t>
      </w:r>
      <w:proofErr w:type="spellEnd"/>
      <w:r w:rsidR="00FE42F7">
        <w:rPr>
          <w:rFonts w:ascii="Times New Roman" w:hAnsi="Times New Roman"/>
          <w:sz w:val="24"/>
          <w:szCs w:val="24"/>
        </w:rPr>
        <w:t xml:space="preserve"> János</w:t>
      </w:r>
      <w:r w:rsidR="003D59C3" w:rsidRPr="003D59C3">
        <w:rPr>
          <w:rFonts w:ascii="Times New Roman" w:hAnsi="Times New Roman"/>
          <w:sz w:val="24"/>
          <w:szCs w:val="24"/>
        </w:rPr>
        <w:t xml:space="preserve"> felügyelőbizottsági taggá való megválasztását, az alábbi indokolással: </w:t>
      </w:r>
    </w:p>
    <w:p w14:paraId="69D314FE" w14:textId="77777777" w:rsidR="00990D2A" w:rsidRDefault="00990D2A" w:rsidP="00D313C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BFFD78" w14:textId="2F4CBB57" w:rsidR="0071352A" w:rsidRDefault="00F06B75" w:rsidP="00D313C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B75">
        <w:rPr>
          <w:rFonts w:ascii="Times New Roman" w:hAnsi="Times New Roman"/>
          <w:sz w:val="24"/>
          <w:szCs w:val="24"/>
        </w:rPr>
        <w:t>Lipovics</w:t>
      </w:r>
      <w:proofErr w:type="spellEnd"/>
      <w:r w:rsidRPr="00F06B75">
        <w:rPr>
          <w:rFonts w:ascii="Times New Roman" w:hAnsi="Times New Roman"/>
          <w:sz w:val="24"/>
          <w:szCs w:val="24"/>
        </w:rPr>
        <w:t xml:space="preserve"> József Tamás és </w:t>
      </w:r>
      <w:proofErr w:type="spellStart"/>
      <w:r w:rsidRPr="00F06B75">
        <w:rPr>
          <w:rFonts w:ascii="Times New Roman" w:hAnsi="Times New Roman"/>
          <w:sz w:val="24"/>
          <w:szCs w:val="24"/>
        </w:rPr>
        <w:t>Mundi</w:t>
      </w:r>
      <w:proofErr w:type="spellEnd"/>
      <w:r w:rsidRPr="00F06B75">
        <w:rPr>
          <w:rFonts w:ascii="Times New Roman" w:hAnsi="Times New Roman"/>
          <w:sz w:val="24"/>
          <w:szCs w:val="24"/>
        </w:rPr>
        <w:t xml:space="preserve"> András felügyelőbizottsági tagok </w:t>
      </w:r>
      <w:r w:rsidR="00C61A81">
        <w:rPr>
          <w:rFonts w:ascii="Times New Roman" w:hAnsi="Times New Roman"/>
          <w:sz w:val="24"/>
          <w:szCs w:val="24"/>
        </w:rPr>
        <w:t xml:space="preserve">a </w:t>
      </w:r>
      <w:r w:rsidR="0004188E" w:rsidRPr="0004188E">
        <w:rPr>
          <w:rFonts w:ascii="Times New Roman" w:hAnsi="Times New Roman"/>
          <w:sz w:val="24"/>
          <w:szCs w:val="24"/>
        </w:rPr>
        <w:t xml:space="preserve">helyi önkormányzati képviselők </w:t>
      </w:r>
      <w:bookmarkStart w:id="0" w:name="_Hlk179880691"/>
      <w:r w:rsidR="0004188E" w:rsidRPr="0004188E">
        <w:rPr>
          <w:rFonts w:ascii="Times New Roman" w:hAnsi="Times New Roman"/>
          <w:sz w:val="24"/>
          <w:szCs w:val="24"/>
        </w:rPr>
        <w:t>2024. évi általános választása</w:t>
      </w:r>
      <w:r w:rsidR="008609C5">
        <w:rPr>
          <w:rFonts w:ascii="Times New Roman" w:hAnsi="Times New Roman"/>
          <w:sz w:val="24"/>
          <w:szCs w:val="24"/>
        </w:rPr>
        <w:t xml:space="preserve"> során </w:t>
      </w:r>
      <w:bookmarkEnd w:id="0"/>
      <w:r w:rsidR="005D0EA3">
        <w:rPr>
          <w:rFonts w:ascii="Times New Roman" w:hAnsi="Times New Roman"/>
          <w:sz w:val="24"/>
          <w:szCs w:val="24"/>
        </w:rPr>
        <w:t xml:space="preserve">helyi önkormányzati képviselői </w:t>
      </w:r>
      <w:r w:rsidR="00475623">
        <w:rPr>
          <w:rFonts w:ascii="Times New Roman" w:hAnsi="Times New Roman"/>
          <w:sz w:val="24"/>
          <w:szCs w:val="24"/>
        </w:rPr>
        <w:t>mandátumot szereztek</w:t>
      </w:r>
      <w:r w:rsidR="003C6B57">
        <w:rPr>
          <w:rFonts w:ascii="Times New Roman" w:hAnsi="Times New Roman"/>
          <w:sz w:val="24"/>
          <w:szCs w:val="24"/>
        </w:rPr>
        <w:t>. F</w:t>
      </w:r>
      <w:r w:rsidRPr="00F06B75">
        <w:rPr>
          <w:rFonts w:ascii="Times New Roman" w:hAnsi="Times New Roman"/>
          <w:sz w:val="24"/>
          <w:szCs w:val="24"/>
        </w:rPr>
        <w:t xml:space="preserve">igyelemmel a Magyarország helyi önkormányzatairól szóló 2011. évi CLXXXIX. törvény (a továbbiakban: </w:t>
      </w:r>
      <w:proofErr w:type="spellStart"/>
      <w:r w:rsidRPr="00F06B75">
        <w:rPr>
          <w:rFonts w:ascii="Times New Roman" w:hAnsi="Times New Roman"/>
          <w:sz w:val="24"/>
          <w:szCs w:val="24"/>
        </w:rPr>
        <w:t>Mötv</w:t>
      </w:r>
      <w:proofErr w:type="spellEnd"/>
      <w:r w:rsidRPr="00F06B75">
        <w:rPr>
          <w:rFonts w:ascii="Times New Roman" w:hAnsi="Times New Roman"/>
          <w:sz w:val="24"/>
          <w:szCs w:val="24"/>
        </w:rPr>
        <w:t xml:space="preserve">.) 146/J. § (2) bekezdésében foglalt kezdő időpontra </w:t>
      </w:r>
      <w:r w:rsidR="003C6B57">
        <w:rPr>
          <w:rFonts w:ascii="Times New Roman" w:hAnsi="Times New Roman"/>
          <w:sz w:val="24"/>
          <w:szCs w:val="24"/>
        </w:rPr>
        <w:t xml:space="preserve">(2024. október 1.) </w:t>
      </w:r>
      <w:r w:rsidRPr="00F06B75">
        <w:rPr>
          <w:rFonts w:ascii="Times New Roman" w:hAnsi="Times New Roman"/>
          <w:sz w:val="24"/>
          <w:szCs w:val="24"/>
        </w:rPr>
        <w:t xml:space="preserve">– az </w:t>
      </w:r>
      <w:proofErr w:type="spellStart"/>
      <w:r w:rsidRPr="00F06B75">
        <w:rPr>
          <w:rFonts w:ascii="Times New Roman" w:hAnsi="Times New Roman"/>
          <w:sz w:val="24"/>
          <w:szCs w:val="24"/>
        </w:rPr>
        <w:t>Mötv</w:t>
      </w:r>
      <w:proofErr w:type="spellEnd"/>
      <w:r w:rsidRPr="00F06B75">
        <w:rPr>
          <w:rFonts w:ascii="Times New Roman" w:hAnsi="Times New Roman"/>
          <w:sz w:val="24"/>
          <w:szCs w:val="24"/>
        </w:rPr>
        <w:t xml:space="preserve">. 37. § (1) bekezdésének megfelelően az </w:t>
      </w:r>
      <w:proofErr w:type="spellStart"/>
      <w:r w:rsidRPr="00F06B75">
        <w:rPr>
          <w:rFonts w:ascii="Times New Roman" w:hAnsi="Times New Roman"/>
          <w:sz w:val="24"/>
          <w:szCs w:val="24"/>
        </w:rPr>
        <w:t>Mötv</w:t>
      </w:r>
      <w:proofErr w:type="spellEnd"/>
      <w:r w:rsidRPr="00F06B75">
        <w:rPr>
          <w:rFonts w:ascii="Times New Roman" w:hAnsi="Times New Roman"/>
          <w:sz w:val="24"/>
          <w:szCs w:val="24"/>
        </w:rPr>
        <w:t xml:space="preserve">. 36. § (1) bekezdés h) pontja szerinti összeférhetetlenségi ok </w:t>
      </w:r>
      <w:r w:rsidR="00990D2A">
        <w:rPr>
          <w:rFonts w:ascii="Times New Roman" w:hAnsi="Times New Roman"/>
          <w:sz w:val="24"/>
          <w:szCs w:val="24"/>
        </w:rPr>
        <w:t>(</w:t>
      </w:r>
      <w:r w:rsidR="005F31B7">
        <w:rPr>
          <w:rFonts w:ascii="Times New Roman" w:hAnsi="Times New Roman"/>
          <w:sz w:val="24"/>
          <w:szCs w:val="24"/>
        </w:rPr>
        <w:t xml:space="preserve">önkormányzati képviselő nem lehet </w:t>
      </w:r>
      <w:r w:rsidR="00990D2A" w:rsidRPr="00990D2A">
        <w:rPr>
          <w:rFonts w:ascii="Times New Roman" w:hAnsi="Times New Roman"/>
          <w:sz w:val="24"/>
          <w:szCs w:val="24"/>
        </w:rPr>
        <w:t>a helyi önkormányzat által alapított vagy tulajdoni részesedésével működő gazdasági társaság</w:t>
      </w:r>
      <w:r w:rsidR="005F31B7">
        <w:rPr>
          <w:rFonts w:ascii="Times New Roman" w:hAnsi="Times New Roman"/>
          <w:sz w:val="24"/>
          <w:szCs w:val="24"/>
        </w:rPr>
        <w:t xml:space="preserve"> </w:t>
      </w:r>
      <w:r w:rsidR="00990D2A" w:rsidRPr="00990D2A">
        <w:rPr>
          <w:rFonts w:ascii="Times New Roman" w:hAnsi="Times New Roman"/>
          <w:sz w:val="24"/>
          <w:szCs w:val="24"/>
        </w:rPr>
        <w:t>tagja, személyes közreműködője, képviselet ellátására jogosultja</w:t>
      </w:r>
      <w:r w:rsidR="005F31B7">
        <w:rPr>
          <w:rFonts w:ascii="Times New Roman" w:hAnsi="Times New Roman"/>
          <w:sz w:val="24"/>
          <w:szCs w:val="24"/>
        </w:rPr>
        <w:t>)</w:t>
      </w:r>
      <w:r w:rsidR="00990D2A" w:rsidRPr="00990D2A">
        <w:rPr>
          <w:rFonts w:ascii="Times New Roman" w:hAnsi="Times New Roman"/>
          <w:sz w:val="24"/>
          <w:szCs w:val="24"/>
        </w:rPr>
        <w:t xml:space="preserve"> </w:t>
      </w:r>
      <w:r w:rsidRPr="00F06B75">
        <w:rPr>
          <w:rFonts w:ascii="Times New Roman" w:hAnsi="Times New Roman"/>
          <w:sz w:val="24"/>
          <w:szCs w:val="24"/>
        </w:rPr>
        <w:t xml:space="preserve">megszüntetése érdekében </w:t>
      </w:r>
      <w:proofErr w:type="spellStart"/>
      <w:r w:rsidR="004857E6" w:rsidRPr="004857E6">
        <w:rPr>
          <w:rFonts w:ascii="Times New Roman" w:hAnsi="Times New Roman"/>
          <w:sz w:val="24"/>
          <w:szCs w:val="24"/>
        </w:rPr>
        <w:t>Lipovics</w:t>
      </w:r>
      <w:proofErr w:type="spellEnd"/>
      <w:r w:rsidR="004857E6" w:rsidRPr="004857E6">
        <w:rPr>
          <w:rFonts w:ascii="Times New Roman" w:hAnsi="Times New Roman"/>
          <w:sz w:val="24"/>
          <w:szCs w:val="24"/>
        </w:rPr>
        <w:t xml:space="preserve"> József Tamás és </w:t>
      </w:r>
      <w:proofErr w:type="spellStart"/>
      <w:r w:rsidR="004857E6" w:rsidRPr="004857E6">
        <w:rPr>
          <w:rFonts w:ascii="Times New Roman" w:hAnsi="Times New Roman"/>
          <w:sz w:val="24"/>
          <w:szCs w:val="24"/>
        </w:rPr>
        <w:t>Mundi</w:t>
      </w:r>
      <w:proofErr w:type="spellEnd"/>
      <w:r w:rsidR="004857E6" w:rsidRPr="004857E6">
        <w:rPr>
          <w:rFonts w:ascii="Times New Roman" w:hAnsi="Times New Roman"/>
          <w:sz w:val="24"/>
          <w:szCs w:val="24"/>
        </w:rPr>
        <w:t xml:space="preserve"> András </w:t>
      </w:r>
      <w:r w:rsidR="004857E6">
        <w:rPr>
          <w:rFonts w:ascii="Times New Roman" w:hAnsi="Times New Roman"/>
          <w:sz w:val="24"/>
          <w:szCs w:val="24"/>
        </w:rPr>
        <w:t xml:space="preserve">2024. október 8. napján </w:t>
      </w:r>
      <w:r w:rsidRPr="00F06B75">
        <w:rPr>
          <w:rFonts w:ascii="Times New Roman" w:hAnsi="Times New Roman"/>
          <w:sz w:val="24"/>
          <w:szCs w:val="24"/>
        </w:rPr>
        <w:t>benyújtott</w:t>
      </w:r>
      <w:r w:rsidR="000E3CFD">
        <w:rPr>
          <w:rFonts w:ascii="Times New Roman" w:hAnsi="Times New Roman"/>
          <w:sz w:val="24"/>
          <w:szCs w:val="24"/>
        </w:rPr>
        <w:t>ák</w:t>
      </w:r>
      <w:r w:rsidRPr="00F06B75">
        <w:rPr>
          <w:rFonts w:ascii="Times New Roman" w:hAnsi="Times New Roman"/>
          <w:sz w:val="24"/>
          <w:szCs w:val="24"/>
        </w:rPr>
        <w:t xml:space="preserve"> lemond</w:t>
      </w:r>
      <w:r w:rsidR="005F31B7">
        <w:rPr>
          <w:rFonts w:ascii="Times New Roman" w:hAnsi="Times New Roman"/>
          <w:sz w:val="24"/>
          <w:szCs w:val="24"/>
        </w:rPr>
        <w:t>ás</w:t>
      </w:r>
      <w:r w:rsidR="000E3CFD">
        <w:rPr>
          <w:rFonts w:ascii="Times New Roman" w:hAnsi="Times New Roman"/>
          <w:sz w:val="24"/>
          <w:szCs w:val="24"/>
        </w:rPr>
        <w:t>u</w:t>
      </w:r>
      <w:r w:rsidRPr="00F06B75">
        <w:rPr>
          <w:rFonts w:ascii="Times New Roman" w:hAnsi="Times New Roman"/>
          <w:sz w:val="24"/>
          <w:szCs w:val="24"/>
        </w:rPr>
        <w:t>k</w:t>
      </w:r>
      <w:r w:rsidR="000E3CFD">
        <w:rPr>
          <w:rFonts w:ascii="Times New Roman" w:hAnsi="Times New Roman"/>
          <w:sz w:val="24"/>
          <w:szCs w:val="24"/>
        </w:rPr>
        <w:t>at.</w:t>
      </w:r>
      <w:r w:rsidR="005F31B7">
        <w:rPr>
          <w:rFonts w:ascii="Times New Roman" w:hAnsi="Times New Roman"/>
          <w:sz w:val="24"/>
          <w:szCs w:val="24"/>
        </w:rPr>
        <w:t xml:space="preserve"> </w:t>
      </w:r>
      <w:r w:rsidR="008C270F">
        <w:rPr>
          <w:rFonts w:ascii="Times New Roman" w:hAnsi="Times New Roman"/>
          <w:sz w:val="24"/>
          <w:szCs w:val="24"/>
        </w:rPr>
        <w:t>Tekintettel arra, hogy a</w:t>
      </w:r>
      <w:r w:rsidR="005F31B7">
        <w:rPr>
          <w:rFonts w:ascii="Times New Roman" w:hAnsi="Times New Roman"/>
          <w:sz w:val="24"/>
          <w:szCs w:val="24"/>
        </w:rPr>
        <w:t xml:space="preserve"> Társaság</w:t>
      </w:r>
      <w:r w:rsidR="008C270F" w:rsidRPr="008C270F">
        <w:t xml:space="preserve"> </w:t>
      </w:r>
      <w:r w:rsidR="008C270F" w:rsidRPr="008C270F">
        <w:rPr>
          <w:rFonts w:ascii="Times New Roman" w:hAnsi="Times New Roman"/>
          <w:sz w:val="24"/>
          <w:szCs w:val="24"/>
        </w:rPr>
        <w:t>működőképessége ezt megkívánja, lemondás</w:t>
      </w:r>
      <w:r w:rsidR="008B66AF">
        <w:rPr>
          <w:rFonts w:ascii="Times New Roman" w:hAnsi="Times New Roman"/>
          <w:sz w:val="24"/>
          <w:szCs w:val="24"/>
        </w:rPr>
        <w:t>uk</w:t>
      </w:r>
      <w:r w:rsidR="008C270F" w:rsidRPr="008C270F">
        <w:rPr>
          <w:rFonts w:ascii="Times New Roman" w:hAnsi="Times New Roman"/>
          <w:sz w:val="24"/>
          <w:szCs w:val="24"/>
        </w:rPr>
        <w:t xml:space="preserve"> </w:t>
      </w:r>
      <w:r w:rsidR="008B66AF">
        <w:rPr>
          <w:rFonts w:ascii="Times New Roman" w:hAnsi="Times New Roman"/>
          <w:sz w:val="24"/>
          <w:szCs w:val="24"/>
        </w:rPr>
        <w:t xml:space="preserve">a Ptk. 3:25. § (4) bekezdésének megfelelően </w:t>
      </w:r>
      <w:r w:rsidR="008C270F" w:rsidRPr="008C270F">
        <w:rPr>
          <w:rFonts w:ascii="Times New Roman" w:hAnsi="Times New Roman"/>
          <w:sz w:val="24"/>
          <w:szCs w:val="24"/>
        </w:rPr>
        <w:t xml:space="preserve">az új </w:t>
      </w:r>
      <w:r w:rsidR="008B66AF">
        <w:rPr>
          <w:rFonts w:ascii="Times New Roman" w:hAnsi="Times New Roman"/>
          <w:sz w:val="24"/>
          <w:szCs w:val="24"/>
        </w:rPr>
        <w:t xml:space="preserve">felügyelőbizottsági tagok kijelölésével </w:t>
      </w:r>
      <w:r w:rsidR="00A2441F">
        <w:rPr>
          <w:rFonts w:ascii="Times New Roman" w:hAnsi="Times New Roman"/>
          <w:sz w:val="24"/>
          <w:szCs w:val="24"/>
        </w:rPr>
        <w:t>va</w:t>
      </w:r>
      <w:r w:rsidR="00633DE9">
        <w:rPr>
          <w:rFonts w:ascii="Times New Roman" w:hAnsi="Times New Roman"/>
          <w:sz w:val="24"/>
          <w:szCs w:val="24"/>
        </w:rPr>
        <w:t xml:space="preserve">gy megválasztásával </w:t>
      </w:r>
      <w:r w:rsidR="008C270F" w:rsidRPr="008C270F">
        <w:rPr>
          <w:rFonts w:ascii="Times New Roman" w:hAnsi="Times New Roman"/>
          <w:sz w:val="24"/>
          <w:szCs w:val="24"/>
        </w:rPr>
        <w:t>válik hatályossá.</w:t>
      </w:r>
    </w:p>
    <w:p w14:paraId="55AACC7E" w14:textId="77777777" w:rsidR="0071352A" w:rsidRDefault="0071352A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758AA" w14:textId="610FE2B7" w:rsidR="00313287" w:rsidRDefault="00313287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9C6EFE">
        <w:rPr>
          <w:rFonts w:ascii="Times New Roman" w:hAnsi="Times New Roman"/>
          <w:sz w:val="24"/>
          <w:szCs w:val="24"/>
        </w:rPr>
        <w:t xml:space="preserve"> Az Alapító Okirat</w:t>
      </w:r>
      <w:r w:rsidR="00E87C3B">
        <w:rPr>
          <w:rFonts w:ascii="Times New Roman" w:hAnsi="Times New Roman"/>
          <w:sz w:val="24"/>
          <w:szCs w:val="24"/>
        </w:rPr>
        <w:t>ba</w:t>
      </w:r>
      <w:r w:rsidR="009C6EFE">
        <w:rPr>
          <w:rFonts w:ascii="Times New Roman" w:hAnsi="Times New Roman"/>
          <w:sz w:val="24"/>
          <w:szCs w:val="24"/>
        </w:rPr>
        <w:t>n</w:t>
      </w:r>
      <w:r w:rsidR="00A9424A">
        <w:rPr>
          <w:rFonts w:ascii="Times New Roman" w:hAnsi="Times New Roman"/>
          <w:sz w:val="24"/>
          <w:szCs w:val="24"/>
        </w:rPr>
        <w:t xml:space="preserve"> szükséges átvezetni az Alapító képviselő</w:t>
      </w:r>
      <w:r w:rsidR="008432A2">
        <w:rPr>
          <w:rFonts w:ascii="Times New Roman" w:hAnsi="Times New Roman"/>
          <w:sz w:val="24"/>
          <w:szCs w:val="24"/>
        </w:rPr>
        <w:t xml:space="preserve">i adataiban bekövetkezett változást, és a polgármesterek </w:t>
      </w:r>
      <w:r w:rsidR="008432A2" w:rsidRPr="008432A2">
        <w:rPr>
          <w:rFonts w:ascii="Times New Roman" w:hAnsi="Times New Roman"/>
          <w:sz w:val="24"/>
          <w:szCs w:val="24"/>
        </w:rPr>
        <w:t>2024. évi általános választása során</w:t>
      </w:r>
      <w:r w:rsidR="008432A2">
        <w:rPr>
          <w:rFonts w:ascii="Times New Roman" w:hAnsi="Times New Roman"/>
          <w:sz w:val="24"/>
          <w:szCs w:val="24"/>
        </w:rPr>
        <w:t xml:space="preserve"> megválasztott Horváth Bálint polgármester úr adatait átvezet</w:t>
      </w:r>
      <w:r w:rsidR="00E87C3B">
        <w:rPr>
          <w:rFonts w:ascii="Times New Roman" w:hAnsi="Times New Roman"/>
          <w:sz w:val="24"/>
          <w:szCs w:val="24"/>
        </w:rPr>
        <w:t>ni az Alapító Okiratban</w:t>
      </w:r>
      <w:r w:rsidR="008432A2">
        <w:rPr>
          <w:rFonts w:ascii="Times New Roman" w:hAnsi="Times New Roman"/>
          <w:sz w:val="24"/>
          <w:szCs w:val="24"/>
        </w:rPr>
        <w:t>.</w:t>
      </w:r>
    </w:p>
    <w:p w14:paraId="1C89FCCB" w14:textId="77777777" w:rsidR="005C62ED" w:rsidRDefault="005C62ED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CAAAA" w14:textId="09DDE455" w:rsidR="00260243" w:rsidRDefault="000D46E3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260243" w:rsidSect="00C953D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17" w:bottom="426" w:left="1418" w:header="708" w:footer="0" w:gutter="0"/>
          <w:cols w:space="708"/>
          <w:docGrid w:linePitch="360"/>
        </w:sectPr>
      </w:pPr>
      <w:r w:rsidRPr="00DA0E61">
        <w:rPr>
          <w:rFonts w:ascii="Times New Roman" w:hAnsi="Times New Roman"/>
          <w:b/>
          <w:sz w:val="24"/>
          <w:szCs w:val="24"/>
        </w:rPr>
        <w:t xml:space="preserve">Kérem a </w:t>
      </w:r>
      <w:r w:rsidR="00B00BB6">
        <w:rPr>
          <w:rFonts w:ascii="Times New Roman" w:hAnsi="Times New Roman"/>
          <w:b/>
          <w:sz w:val="24"/>
          <w:szCs w:val="24"/>
        </w:rPr>
        <w:t>T</w:t>
      </w:r>
      <w:r w:rsidR="00B00BB6" w:rsidRPr="00DA0E61">
        <w:rPr>
          <w:rFonts w:ascii="Times New Roman" w:hAnsi="Times New Roman"/>
          <w:b/>
          <w:sz w:val="24"/>
          <w:szCs w:val="24"/>
        </w:rPr>
        <w:t xml:space="preserve">isztelt </w:t>
      </w:r>
      <w:r w:rsidR="00B00BB6">
        <w:rPr>
          <w:rFonts w:ascii="Times New Roman" w:hAnsi="Times New Roman"/>
          <w:b/>
          <w:sz w:val="24"/>
          <w:szCs w:val="24"/>
        </w:rPr>
        <w:t>K</w:t>
      </w:r>
      <w:r w:rsidR="00B00BB6" w:rsidRPr="00DA0E61">
        <w:rPr>
          <w:rFonts w:ascii="Times New Roman" w:hAnsi="Times New Roman"/>
          <w:b/>
          <w:sz w:val="24"/>
          <w:szCs w:val="24"/>
        </w:rPr>
        <w:t>épviselő</w:t>
      </w:r>
      <w:r w:rsidRPr="00DA0E61">
        <w:rPr>
          <w:rFonts w:ascii="Times New Roman" w:hAnsi="Times New Roman"/>
          <w:b/>
          <w:sz w:val="24"/>
          <w:szCs w:val="24"/>
        </w:rPr>
        <w:t xml:space="preserve">-testületet, döntsön </w:t>
      </w:r>
      <w:r w:rsidR="0098173E">
        <w:rPr>
          <w:rFonts w:ascii="Times New Roman" w:hAnsi="Times New Roman"/>
          <w:b/>
          <w:sz w:val="24"/>
          <w:szCs w:val="24"/>
        </w:rPr>
        <w:t>a határozat</w:t>
      </w:r>
      <w:r w:rsidR="00343EA2">
        <w:rPr>
          <w:rFonts w:ascii="Times New Roman" w:hAnsi="Times New Roman"/>
          <w:b/>
          <w:sz w:val="24"/>
          <w:szCs w:val="24"/>
        </w:rPr>
        <w:t>i</w:t>
      </w:r>
      <w:r w:rsidR="00B67312">
        <w:rPr>
          <w:rFonts w:ascii="Times New Roman" w:hAnsi="Times New Roman"/>
          <w:b/>
          <w:sz w:val="24"/>
          <w:szCs w:val="24"/>
        </w:rPr>
        <w:t xml:space="preserve"> javaslatok</w:t>
      </w:r>
      <w:r w:rsidR="0002465D">
        <w:rPr>
          <w:rFonts w:ascii="Times New Roman" w:hAnsi="Times New Roman"/>
          <w:b/>
          <w:sz w:val="24"/>
          <w:szCs w:val="24"/>
        </w:rPr>
        <w:t xml:space="preserve"> </w:t>
      </w:r>
      <w:r w:rsidR="009F0654">
        <w:rPr>
          <w:rFonts w:ascii="Times New Roman" w:hAnsi="Times New Roman"/>
          <w:b/>
          <w:sz w:val="24"/>
          <w:szCs w:val="24"/>
        </w:rPr>
        <w:t>elfogadása</w:t>
      </w:r>
      <w:r w:rsidR="000352F9" w:rsidRPr="00DA0E61">
        <w:rPr>
          <w:rFonts w:ascii="Times New Roman" w:hAnsi="Times New Roman"/>
          <w:b/>
          <w:sz w:val="24"/>
          <w:szCs w:val="24"/>
        </w:rPr>
        <w:t xml:space="preserve"> </w:t>
      </w:r>
      <w:r w:rsidR="00DA0E61" w:rsidRPr="00DA0E61">
        <w:rPr>
          <w:rFonts w:ascii="Times New Roman" w:hAnsi="Times New Roman"/>
          <w:b/>
          <w:sz w:val="24"/>
          <w:szCs w:val="24"/>
        </w:rPr>
        <w:t>tárgyában.</w:t>
      </w:r>
    </w:p>
    <w:p w14:paraId="596EE7E6" w14:textId="35A0BD6A" w:rsidR="0075019A" w:rsidRPr="00D55A83" w:rsidRDefault="0075019A" w:rsidP="00C953DB">
      <w:pPr>
        <w:shd w:val="clear" w:color="auto" w:fill="A0A0A0"/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5A83">
        <w:rPr>
          <w:rFonts w:ascii="Times New Roman" w:hAnsi="Times New Roman"/>
          <w:b/>
          <w:sz w:val="24"/>
          <w:szCs w:val="24"/>
        </w:rPr>
        <w:lastRenderedPageBreak/>
        <w:t>Határozati javaslat:</w:t>
      </w:r>
    </w:p>
    <w:p w14:paraId="52F04B6D" w14:textId="77777777" w:rsidR="00B16F4F" w:rsidRPr="0002465D" w:rsidRDefault="00B16F4F" w:rsidP="00B16F4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65D">
        <w:rPr>
          <w:rFonts w:ascii="Times New Roman" w:hAnsi="Times New Roman"/>
          <w:b/>
          <w:sz w:val="24"/>
          <w:szCs w:val="24"/>
        </w:rPr>
        <w:t>Martonvásár Város Önkormányzata</w:t>
      </w:r>
    </w:p>
    <w:p w14:paraId="678A8583" w14:textId="77777777" w:rsidR="00B16F4F" w:rsidRPr="0002465D" w:rsidRDefault="00B16F4F" w:rsidP="00B16F4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65D">
        <w:rPr>
          <w:rFonts w:ascii="Times New Roman" w:hAnsi="Times New Roman"/>
          <w:b/>
          <w:sz w:val="24"/>
          <w:szCs w:val="24"/>
        </w:rPr>
        <w:t>Képviselő-testületének</w:t>
      </w:r>
    </w:p>
    <w:p w14:paraId="4830E887" w14:textId="27FE6029" w:rsidR="00B16F4F" w:rsidRPr="0002465D" w:rsidRDefault="00B16F4F" w:rsidP="00B16F4F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65D">
        <w:rPr>
          <w:rFonts w:ascii="Times New Roman" w:hAnsi="Times New Roman"/>
          <w:b/>
          <w:sz w:val="24"/>
          <w:szCs w:val="24"/>
        </w:rPr>
        <w:t>…./</w:t>
      </w:r>
      <w:r w:rsidR="00361CB2" w:rsidRPr="0002465D">
        <w:rPr>
          <w:rFonts w:ascii="Times New Roman" w:hAnsi="Times New Roman"/>
          <w:b/>
          <w:sz w:val="24"/>
          <w:szCs w:val="24"/>
        </w:rPr>
        <w:t>202</w:t>
      </w:r>
      <w:r w:rsidR="00361CB2">
        <w:rPr>
          <w:rFonts w:ascii="Times New Roman" w:hAnsi="Times New Roman"/>
          <w:b/>
          <w:sz w:val="24"/>
          <w:szCs w:val="24"/>
        </w:rPr>
        <w:t>4</w:t>
      </w:r>
      <w:r w:rsidRPr="0002465D">
        <w:rPr>
          <w:rFonts w:ascii="Times New Roman" w:hAnsi="Times New Roman"/>
          <w:b/>
          <w:sz w:val="24"/>
          <w:szCs w:val="24"/>
        </w:rPr>
        <w:t>. (</w:t>
      </w:r>
      <w:r w:rsidR="00361CB2">
        <w:rPr>
          <w:rFonts w:ascii="Times New Roman" w:hAnsi="Times New Roman"/>
          <w:b/>
          <w:sz w:val="24"/>
          <w:szCs w:val="24"/>
        </w:rPr>
        <w:t>X</w:t>
      </w:r>
      <w:r w:rsidR="00E53717">
        <w:rPr>
          <w:rFonts w:ascii="Times New Roman" w:hAnsi="Times New Roman"/>
          <w:b/>
          <w:sz w:val="24"/>
          <w:szCs w:val="24"/>
        </w:rPr>
        <w:t>.</w:t>
      </w:r>
      <w:r w:rsidR="00361CB2">
        <w:rPr>
          <w:rFonts w:ascii="Times New Roman" w:hAnsi="Times New Roman"/>
          <w:b/>
          <w:sz w:val="24"/>
          <w:szCs w:val="24"/>
        </w:rPr>
        <w:t>22</w:t>
      </w:r>
      <w:r w:rsidRPr="0002465D">
        <w:rPr>
          <w:rFonts w:ascii="Times New Roman" w:hAnsi="Times New Roman"/>
          <w:b/>
          <w:sz w:val="24"/>
          <w:szCs w:val="24"/>
        </w:rPr>
        <w:t>.) határozata</w:t>
      </w:r>
    </w:p>
    <w:p w14:paraId="17555923" w14:textId="1A0D44B0" w:rsidR="00B16F4F" w:rsidRPr="0002465D" w:rsidRDefault="0045697B" w:rsidP="004569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97B">
        <w:rPr>
          <w:rFonts w:ascii="Times New Roman" w:hAnsi="Times New Roman"/>
          <w:b/>
          <w:sz w:val="24"/>
          <w:szCs w:val="24"/>
        </w:rPr>
        <w:t>a Martonvásár Városi Közszolgáltató Nonprofit Kft. alapító okiratának módosításáról</w:t>
      </w:r>
    </w:p>
    <w:p w14:paraId="4049623D" w14:textId="77777777" w:rsidR="00B16F4F" w:rsidRDefault="00B16F4F" w:rsidP="00B16F4F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4AA5C9" w14:textId="77777777" w:rsidR="00B16F4F" w:rsidRPr="0002465D" w:rsidRDefault="00B16F4F" w:rsidP="00B16F4F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02465D">
        <w:rPr>
          <w:rFonts w:ascii="Times New Roman" w:hAnsi="Times New Roman"/>
          <w:b/>
          <w:sz w:val="24"/>
          <w:szCs w:val="24"/>
        </w:rPr>
        <w:t>.</w:t>
      </w:r>
    </w:p>
    <w:p w14:paraId="773A00C1" w14:textId="5A3C2637" w:rsidR="00B16F4F" w:rsidRDefault="00B16F4F" w:rsidP="00B16F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465D">
        <w:rPr>
          <w:rFonts w:ascii="Times New Roman" w:hAnsi="Times New Roman"/>
          <w:b/>
          <w:sz w:val="24"/>
          <w:szCs w:val="24"/>
        </w:rPr>
        <w:t>Martonvásár Város Önkormányzatának Képviselő-testülete (a továbbiakban: Képviselő-testület)</w:t>
      </w:r>
      <w:r>
        <w:rPr>
          <w:rFonts w:ascii="Times New Roman" w:hAnsi="Times New Roman"/>
          <w:b/>
          <w:sz w:val="24"/>
          <w:szCs w:val="24"/>
        </w:rPr>
        <w:t>,</w:t>
      </w:r>
      <w:r w:rsidRPr="0002465D">
        <w:rPr>
          <w:rFonts w:ascii="Times New Roman" w:hAnsi="Times New Roman"/>
          <w:b/>
          <w:sz w:val="24"/>
          <w:szCs w:val="24"/>
        </w:rPr>
        <w:t xml:space="preserve"> </w:t>
      </w:r>
      <w:r w:rsidR="000A24AC">
        <w:rPr>
          <w:rFonts w:ascii="Times New Roman" w:hAnsi="Times New Roman"/>
          <w:b/>
          <w:sz w:val="24"/>
          <w:szCs w:val="24"/>
        </w:rPr>
        <w:t xml:space="preserve">mint </w:t>
      </w:r>
      <w:r w:rsidRPr="0002465D">
        <w:rPr>
          <w:rFonts w:ascii="Times New Roman" w:hAnsi="Times New Roman"/>
          <w:b/>
          <w:sz w:val="24"/>
          <w:szCs w:val="24"/>
        </w:rPr>
        <w:t xml:space="preserve">a </w:t>
      </w:r>
      <w:r w:rsidRPr="00F900CF">
        <w:rPr>
          <w:rFonts w:ascii="Times New Roman" w:hAnsi="Times New Roman"/>
          <w:b/>
          <w:sz w:val="24"/>
          <w:szCs w:val="24"/>
        </w:rPr>
        <w:t xml:space="preserve">Martonvásár </w:t>
      </w:r>
      <w:r w:rsidR="00FC1DC2" w:rsidRPr="00FC1DC2">
        <w:rPr>
          <w:rFonts w:ascii="Times New Roman" w:hAnsi="Times New Roman"/>
          <w:b/>
          <w:sz w:val="24"/>
          <w:szCs w:val="24"/>
        </w:rPr>
        <w:t>Városi Közszolgáltató</w:t>
      </w:r>
      <w:r w:rsidRPr="00F900CF">
        <w:rPr>
          <w:rFonts w:ascii="Times New Roman" w:hAnsi="Times New Roman"/>
          <w:b/>
          <w:sz w:val="24"/>
          <w:szCs w:val="24"/>
        </w:rPr>
        <w:t xml:space="preserve"> Nonprofit Korlátolt Felelősségű Társaság </w:t>
      </w:r>
      <w:r>
        <w:rPr>
          <w:rFonts w:ascii="Times New Roman" w:hAnsi="Times New Roman"/>
          <w:b/>
          <w:sz w:val="24"/>
          <w:szCs w:val="24"/>
        </w:rPr>
        <w:t xml:space="preserve">(a továbbiakban: Társaság) </w:t>
      </w:r>
      <w:r w:rsidR="000A24AC">
        <w:rPr>
          <w:rFonts w:ascii="Times New Roman" w:hAnsi="Times New Roman"/>
          <w:b/>
          <w:sz w:val="24"/>
          <w:szCs w:val="24"/>
        </w:rPr>
        <w:t xml:space="preserve">Alapítója </w:t>
      </w:r>
      <w:r w:rsidRPr="0002465D">
        <w:rPr>
          <w:rFonts w:ascii="Times New Roman" w:hAnsi="Times New Roman"/>
          <w:b/>
          <w:sz w:val="24"/>
          <w:szCs w:val="24"/>
        </w:rPr>
        <w:t>az alábbi döntéseket hozza:</w:t>
      </w:r>
    </w:p>
    <w:p w14:paraId="073BD8FD" w14:textId="77777777" w:rsidR="00B16F4F" w:rsidRPr="0002465D" w:rsidRDefault="00B16F4F" w:rsidP="00B16F4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68C5EA" w14:textId="7F555D6B" w:rsidR="00332FBD" w:rsidRPr="00FE7DE0" w:rsidRDefault="00B16F4F" w:rsidP="00790A4E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465D">
        <w:rPr>
          <w:rFonts w:ascii="Times New Roman" w:hAnsi="Times New Roman"/>
          <w:b/>
          <w:sz w:val="24"/>
          <w:szCs w:val="24"/>
        </w:rPr>
        <w:t>1.</w:t>
      </w:r>
      <w:r w:rsidR="006669FB" w:rsidRPr="006669FB">
        <w:rPr>
          <w:rFonts w:ascii="Times New Roman" w:hAnsi="Times New Roman"/>
          <w:b/>
          <w:sz w:val="24"/>
          <w:szCs w:val="24"/>
        </w:rPr>
        <w:t xml:space="preserve"> </w:t>
      </w:r>
      <w:r w:rsidR="00332FBD" w:rsidRPr="0002465D">
        <w:rPr>
          <w:rFonts w:ascii="Times New Roman" w:hAnsi="Times New Roman"/>
          <w:b/>
          <w:sz w:val="24"/>
          <w:szCs w:val="24"/>
        </w:rPr>
        <w:t>A Képviselő-testület</w:t>
      </w:r>
      <w:r w:rsidR="00332FBD">
        <w:rPr>
          <w:rFonts w:ascii="Times New Roman" w:hAnsi="Times New Roman"/>
          <w:b/>
          <w:sz w:val="24"/>
          <w:szCs w:val="24"/>
        </w:rPr>
        <w:t>, mint a</w:t>
      </w:r>
      <w:r w:rsidR="00332FBD" w:rsidRPr="00F900CF">
        <w:t xml:space="preserve"> </w:t>
      </w:r>
      <w:r w:rsidR="00332FBD" w:rsidRPr="00F900CF">
        <w:rPr>
          <w:rFonts w:ascii="Times New Roman" w:hAnsi="Times New Roman"/>
          <w:b/>
          <w:sz w:val="24"/>
          <w:szCs w:val="24"/>
        </w:rPr>
        <w:t>Társaság Alapítója</w:t>
      </w:r>
      <w:r w:rsidR="00332FBD">
        <w:rPr>
          <w:rFonts w:ascii="Times New Roman" w:hAnsi="Times New Roman"/>
          <w:b/>
          <w:sz w:val="24"/>
          <w:szCs w:val="24"/>
        </w:rPr>
        <w:t xml:space="preserve"> </w:t>
      </w:r>
      <w:r w:rsidR="00E90E16">
        <w:rPr>
          <w:rFonts w:ascii="Times New Roman" w:hAnsi="Times New Roman"/>
          <w:b/>
          <w:sz w:val="24"/>
          <w:szCs w:val="24"/>
        </w:rPr>
        <w:t>2024. október 31. napjával</w:t>
      </w:r>
      <w:r w:rsidR="00332FBD">
        <w:rPr>
          <w:rFonts w:ascii="Times New Roman" w:hAnsi="Times New Roman"/>
          <w:b/>
          <w:sz w:val="24"/>
          <w:szCs w:val="24"/>
        </w:rPr>
        <w:t xml:space="preserve"> </w:t>
      </w:r>
      <w:r w:rsidR="00332FBD">
        <w:rPr>
          <w:rFonts w:ascii="Times New Roman" w:hAnsi="Times New Roman"/>
          <w:b/>
          <w:iCs/>
          <w:sz w:val="24"/>
          <w:szCs w:val="24"/>
        </w:rPr>
        <w:t>visszahívja</w:t>
      </w:r>
      <w:r w:rsidR="00332FBD" w:rsidRPr="00A938C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5F2F5D">
        <w:rPr>
          <w:rFonts w:ascii="Times New Roman" w:hAnsi="Times New Roman"/>
          <w:b/>
          <w:iCs/>
          <w:sz w:val="24"/>
          <w:szCs w:val="24"/>
        </w:rPr>
        <w:t xml:space="preserve">Dr. Bocsi Andrea </w:t>
      </w:r>
      <w:r w:rsidR="00732B57">
        <w:rPr>
          <w:rFonts w:ascii="Times New Roman" w:hAnsi="Times New Roman"/>
          <w:b/>
          <w:iCs/>
          <w:sz w:val="24"/>
          <w:szCs w:val="24"/>
        </w:rPr>
        <w:t>(</w:t>
      </w:r>
      <w:r w:rsidR="00FB2993" w:rsidRPr="00FB2993">
        <w:rPr>
          <w:rFonts w:ascii="Times New Roman" w:hAnsi="Times New Roman"/>
          <w:b/>
          <w:iCs/>
          <w:sz w:val="24"/>
          <w:szCs w:val="24"/>
        </w:rPr>
        <w:t>anyja neve: Gallai Erzsébet; lakóhely: 1034 Budapest, Tímár utca 13/A. 2. em. 26. a.; tartózkodási hely: 2400 Dunaújváros, Munkácsy Mihály u. 1., 4. em. 1. a.)</w:t>
      </w:r>
      <w:r w:rsidR="00FB2993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5F2F5D">
        <w:rPr>
          <w:rFonts w:ascii="Times New Roman" w:hAnsi="Times New Roman"/>
          <w:b/>
          <w:iCs/>
          <w:sz w:val="24"/>
          <w:szCs w:val="24"/>
        </w:rPr>
        <w:t xml:space="preserve">és </w:t>
      </w:r>
      <w:r w:rsidR="00C75CF4">
        <w:rPr>
          <w:rFonts w:ascii="Times New Roman" w:hAnsi="Times New Roman"/>
          <w:b/>
          <w:iCs/>
          <w:sz w:val="24"/>
          <w:szCs w:val="24"/>
        </w:rPr>
        <w:t>Károly</w:t>
      </w:r>
      <w:r w:rsidR="00092B1C">
        <w:rPr>
          <w:rFonts w:ascii="Times New Roman" w:hAnsi="Times New Roman"/>
          <w:b/>
          <w:iCs/>
          <w:sz w:val="24"/>
          <w:szCs w:val="24"/>
        </w:rPr>
        <w:t>i</w:t>
      </w:r>
      <w:r w:rsidR="00C75CF4">
        <w:rPr>
          <w:rFonts w:ascii="Times New Roman" w:hAnsi="Times New Roman"/>
          <w:b/>
          <w:iCs/>
          <w:sz w:val="24"/>
          <w:szCs w:val="24"/>
        </w:rPr>
        <w:t xml:space="preserve"> Balázs</w:t>
      </w:r>
      <w:r w:rsidR="00332FB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332FBD" w:rsidRPr="00A938C7">
        <w:rPr>
          <w:rFonts w:ascii="Times New Roman" w:hAnsi="Times New Roman"/>
          <w:b/>
          <w:iCs/>
          <w:sz w:val="24"/>
          <w:szCs w:val="24"/>
        </w:rPr>
        <w:t>(</w:t>
      </w:r>
      <w:r w:rsidR="003F1C36">
        <w:rPr>
          <w:rFonts w:ascii="Times New Roman" w:hAnsi="Times New Roman"/>
          <w:b/>
          <w:iCs/>
          <w:sz w:val="24"/>
          <w:szCs w:val="24"/>
        </w:rPr>
        <w:t xml:space="preserve">anyja neve: </w:t>
      </w:r>
      <w:r w:rsidR="00790A4E" w:rsidRPr="00790A4E">
        <w:rPr>
          <w:rFonts w:ascii="Times New Roman" w:hAnsi="Times New Roman"/>
          <w:b/>
          <w:iCs/>
          <w:sz w:val="24"/>
          <w:szCs w:val="24"/>
        </w:rPr>
        <w:t>Jójárt Jolán</w:t>
      </w:r>
      <w:r w:rsidR="00790A4E">
        <w:rPr>
          <w:rFonts w:ascii="Times New Roman" w:hAnsi="Times New Roman"/>
          <w:b/>
          <w:iCs/>
          <w:sz w:val="24"/>
          <w:szCs w:val="24"/>
        </w:rPr>
        <w:t xml:space="preserve">, </w:t>
      </w:r>
      <w:r w:rsidR="00790A4E" w:rsidRPr="00790A4E">
        <w:rPr>
          <w:rFonts w:ascii="Times New Roman" w:hAnsi="Times New Roman"/>
          <w:b/>
          <w:iCs/>
          <w:sz w:val="24"/>
          <w:szCs w:val="24"/>
        </w:rPr>
        <w:t>lakóhely: 2462 Martonvásár, Rózsa utca 73.</w:t>
      </w:r>
      <w:r w:rsidR="00332FBD">
        <w:rPr>
          <w:rFonts w:ascii="Times New Roman" w:hAnsi="Times New Roman"/>
          <w:b/>
          <w:iCs/>
          <w:sz w:val="24"/>
          <w:szCs w:val="24"/>
        </w:rPr>
        <w:t>) cégvezető</w:t>
      </w:r>
      <w:r w:rsidR="00790A4E">
        <w:rPr>
          <w:rFonts w:ascii="Times New Roman" w:hAnsi="Times New Roman"/>
          <w:b/>
          <w:iCs/>
          <w:sz w:val="24"/>
          <w:szCs w:val="24"/>
        </w:rPr>
        <w:t>ke</w:t>
      </w:r>
      <w:r w:rsidR="00332FBD">
        <w:rPr>
          <w:rFonts w:ascii="Times New Roman" w:hAnsi="Times New Roman"/>
          <w:b/>
          <w:iCs/>
          <w:sz w:val="24"/>
          <w:szCs w:val="24"/>
        </w:rPr>
        <w:t>t.</w:t>
      </w:r>
    </w:p>
    <w:p w14:paraId="0A1D1051" w14:textId="77777777" w:rsidR="00E90E16" w:rsidRDefault="00E90E16" w:rsidP="00E90E16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D7BF25E" w14:textId="1CBEEED0" w:rsidR="00E90E16" w:rsidRPr="00A938C7" w:rsidRDefault="00C215F4" w:rsidP="00E90E16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2. </w:t>
      </w:r>
      <w:r w:rsidR="00E90E16" w:rsidRPr="00A938C7">
        <w:rPr>
          <w:rFonts w:ascii="Times New Roman" w:hAnsi="Times New Roman"/>
          <w:b/>
          <w:iCs/>
          <w:sz w:val="24"/>
          <w:szCs w:val="24"/>
        </w:rPr>
        <w:t>A</w:t>
      </w:r>
      <w:r w:rsidR="00E90E16">
        <w:rPr>
          <w:rFonts w:ascii="Times New Roman" w:hAnsi="Times New Roman"/>
          <w:b/>
          <w:iCs/>
          <w:sz w:val="24"/>
          <w:szCs w:val="24"/>
        </w:rPr>
        <w:t xml:space="preserve"> Képviselő-testület, mint a Társaság</w:t>
      </w:r>
      <w:r w:rsidR="00E90E16" w:rsidRPr="00A938C7">
        <w:rPr>
          <w:rFonts w:ascii="Times New Roman" w:hAnsi="Times New Roman"/>
          <w:b/>
          <w:iCs/>
          <w:sz w:val="24"/>
          <w:szCs w:val="24"/>
        </w:rPr>
        <w:t xml:space="preserve"> Alapító</w:t>
      </w:r>
      <w:r w:rsidR="00E90E16">
        <w:rPr>
          <w:rFonts w:ascii="Times New Roman" w:hAnsi="Times New Roman"/>
          <w:b/>
          <w:iCs/>
          <w:sz w:val="24"/>
          <w:szCs w:val="24"/>
        </w:rPr>
        <w:t>ja</w:t>
      </w:r>
      <w:r w:rsidR="00E90E16" w:rsidRPr="00A938C7">
        <w:rPr>
          <w:rFonts w:ascii="Times New Roman" w:hAnsi="Times New Roman"/>
          <w:b/>
          <w:iCs/>
          <w:sz w:val="24"/>
          <w:szCs w:val="24"/>
        </w:rPr>
        <w:t xml:space="preserve"> az alábbiakban megnevezett személyt 202</w:t>
      </w:r>
      <w:r w:rsidR="00E90E16">
        <w:rPr>
          <w:rFonts w:ascii="Times New Roman" w:hAnsi="Times New Roman"/>
          <w:b/>
          <w:iCs/>
          <w:sz w:val="24"/>
          <w:szCs w:val="24"/>
        </w:rPr>
        <w:t>4</w:t>
      </w:r>
      <w:r w:rsidR="00E90E16" w:rsidRPr="00A938C7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E90E16">
        <w:rPr>
          <w:rFonts w:ascii="Times New Roman" w:hAnsi="Times New Roman"/>
          <w:b/>
          <w:iCs/>
          <w:sz w:val="24"/>
          <w:szCs w:val="24"/>
        </w:rPr>
        <w:t>november 1</w:t>
      </w:r>
      <w:r w:rsidR="00E90E16" w:rsidRPr="00A938C7">
        <w:rPr>
          <w:rFonts w:ascii="Times New Roman" w:hAnsi="Times New Roman"/>
          <w:b/>
          <w:iCs/>
          <w:sz w:val="24"/>
          <w:szCs w:val="24"/>
        </w:rPr>
        <w:t xml:space="preserve">. napjától kezdődő határozatlan időtartamra a Társaság </w:t>
      </w:r>
      <w:r w:rsidR="00E90E16">
        <w:rPr>
          <w:rFonts w:ascii="Times New Roman" w:hAnsi="Times New Roman"/>
          <w:b/>
          <w:iCs/>
          <w:sz w:val="24"/>
          <w:szCs w:val="24"/>
        </w:rPr>
        <w:t>ügyvezetőjévé</w:t>
      </w:r>
      <w:r w:rsidR="00E90E16" w:rsidRPr="00A938C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E90E16">
        <w:rPr>
          <w:rFonts w:ascii="Times New Roman" w:hAnsi="Times New Roman"/>
          <w:b/>
          <w:iCs/>
          <w:sz w:val="24"/>
          <w:szCs w:val="24"/>
        </w:rPr>
        <w:t>nevez</w:t>
      </w:r>
      <w:r w:rsidR="00E90E16" w:rsidRPr="00A938C7">
        <w:rPr>
          <w:rFonts w:ascii="Times New Roman" w:hAnsi="Times New Roman"/>
          <w:b/>
          <w:iCs/>
          <w:sz w:val="24"/>
          <w:szCs w:val="24"/>
        </w:rPr>
        <w:t>i ki:</w:t>
      </w:r>
    </w:p>
    <w:p w14:paraId="370DB965" w14:textId="77777777" w:rsidR="00E90E16" w:rsidRPr="00A938C7" w:rsidRDefault="00E90E16" w:rsidP="00E90E16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48E28D7" w14:textId="2536480E" w:rsidR="00E90E16" w:rsidRPr="00041274" w:rsidRDefault="00E90E16" w:rsidP="00E90E16">
      <w:pPr>
        <w:pStyle w:val="Szvegtrzsbehzssal"/>
        <w:tabs>
          <w:tab w:val="left" w:pos="-180"/>
        </w:tabs>
        <w:spacing w:after="0" w:line="240" w:lineRule="auto"/>
        <w:ind w:left="2268" w:hanging="1701"/>
        <w:rPr>
          <w:rFonts w:ascii="Times New Roman" w:hAnsi="Times New Roman"/>
          <w:bCs/>
          <w:iCs/>
          <w:sz w:val="24"/>
          <w:szCs w:val="24"/>
        </w:rPr>
      </w:pPr>
      <w:r w:rsidRPr="00041274">
        <w:rPr>
          <w:rFonts w:ascii="Times New Roman" w:hAnsi="Times New Roman"/>
          <w:bCs/>
          <w:iCs/>
          <w:sz w:val="24"/>
          <w:szCs w:val="24"/>
        </w:rPr>
        <w:t xml:space="preserve">név: </w:t>
      </w:r>
      <w:r>
        <w:rPr>
          <w:rFonts w:ascii="Times New Roman" w:hAnsi="Times New Roman"/>
          <w:bCs/>
          <w:iCs/>
          <w:sz w:val="24"/>
          <w:szCs w:val="24"/>
        </w:rPr>
        <w:t>Dr. Bocsi Andrea</w:t>
      </w:r>
    </w:p>
    <w:p w14:paraId="7CC18F14" w14:textId="3C446024" w:rsidR="00E90E16" w:rsidRPr="00041274" w:rsidRDefault="00E90E16" w:rsidP="00E90E16">
      <w:pPr>
        <w:pStyle w:val="Szvegtrzsbehzssal"/>
        <w:tabs>
          <w:tab w:val="left" w:pos="-180"/>
        </w:tabs>
        <w:spacing w:after="0" w:line="240" w:lineRule="auto"/>
        <w:ind w:left="2268" w:hanging="1701"/>
        <w:rPr>
          <w:rFonts w:ascii="Times New Roman" w:hAnsi="Times New Roman"/>
          <w:bCs/>
          <w:iCs/>
          <w:sz w:val="24"/>
          <w:szCs w:val="24"/>
        </w:rPr>
      </w:pPr>
      <w:r w:rsidRPr="00041274">
        <w:rPr>
          <w:rFonts w:ascii="Times New Roman" w:hAnsi="Times New Roman"/>
          <w:bCs/>
          <w:iCs/>
          <w:sz w:val="24"/>
          <w:szCs w:val="24"/>
        </w:rPr>
        <w:t xml:space="preserve">anyja születési neve: </w:t>
      </w:r>
      <w:r w:rsidR="007B7301" w:rsidRPr="007B7301">
        <w:rPr>
          <w:rFonts w:ascii="Times New Roman" w:hAnsi="Times New Roman"/>
          <w:bCs/>
          <w:iCs/>
          <w:sz w:val="24"/>
          <w:szCs w:val="24"/>
        </w:rPr>
        <w:t>Gallai Erzsébet</w:t>
      </w:r>
    </w:p>
    <w:p w14:paraId="289ADD57" w14:textId="0E189A14" w:rsidR="00E90E16" w:rsidRDefault="00E90E16" w:rsidP="00E90E16">
      <w:pPr>
        <w:pStyle w:val="Szvegtrzsbehzssal"/>
        <w:tabs>
          <w:tab w:val="left" w:pos="-180"/>
        </w:tabs>
        <w:spacing w:after="0" w:line="240" w:lineRule="auto"/>
        <w:ind w:left="2268" w:hanging="1701"/>
        <w:rPr>
          <w:rFonts w:ascii="Times New Roman" w:hAnsi="Times New Roman"/>
          <w:bCs/>
          <w:iCs/>
          <w:sz w:val="24"/>
          <w:szCs w:val="24"/>
        </w:rPr>
      </w:pPr>
      <w:r w:rsidRPr="00041274">
        <w:rPr>
          <w:rFonts w:ascii="Times New Roman" w:hAnsi="Times New Roman"/>
          <w:bCs/>
          <w:iCs/>
          <w:sz w:val="24"/>
          <w:szCs w:val="24"/>
        </w:rPr>
        <w:t xml:space="preserve">lakóhely: </w:t>
      </w:r>
      <w:r w:rsidR="007B7301" w:rsidRPr="007B7301">
        <w:rPr>
          <w:rFonts w:ascii="Times New Roman" w:hAnsi="Times New Roman"/>
          <w:bCs/>
          <w:iCs/>
          <w:sz w:val="24"/>
          <w:szCs w:val="24"/>
        </w:rPr>
        <w:t>1034 Budapest, Tímár utca 13/A. 2. em. 26. a</w:t>
      </w:r>
      <w:r w:rsidRPr="00041274">
        <w:rPr>
          <w:rFonts w:ascii="Times New Roman" w:hAnsi="Times New Roman"/>
          <w:bCs/>
          <w:iCs/>
          <w:sz w:val="24"/>
          <w:szCs w:val="24"/>
        </w:rPr>
        <w:t>. alatti lakos</w:t>
      </w:r>
    </w:p>
    <w:p w14:paraId="5558F35B" w14:textId="087BC0E5" w:rsidR="001821BC" w:rsidRDefault="001821BC" w:rsidP="00E90E16">
      <w:pPr>
        <w:pStyle w:val="Szvegtrzsbehzssal"/>
        <w:tabs>
          <w:tab w:val="left" w:pos="-180"/>
        </w:tabs>
        <w:spacing w:after="0" w:line="240" w:lineRule="auto"/>
        <w:ind w:left="2268" w:hanging="1701"/>
        <w:rPr>
          <w:rFonts w:ascii="Times New Roman" w:hAnsi="Times New Roman"/>
          <w:bCs/>
          <w:iCs/>
          <w:sz w:val="24"/>
          <w:szCs w:val="24"/>
        </w:rPr>
      </w:pPr>
      <w:r w:rsidRPr="001821BC">
        <w:rPr>
          <w:rFonts w:ascii="Times New Roman" w:hAnsi="Times New Roman"/>
          <w:bCs/>
          <w:iCs/>
          <w:sz w:val="24"/>
          <w:szCs w:val="24"/>
        </w:rPr>
        <w:t>tartózkodási hely: 2400 Dunaújváros, Munkácsy Mihály u. 1., 4. em. 1. a.</w:t>
      </w:r>
    </w:p>
    <w:p w14:paraId="261C0479" w14:textId="77777777" w:rsidR="00332FBD" w:rsidRPr="00A938C7" w:rsidRDefault="00332FBD" w:rsidP="00332FBD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E44E61" w14:textId="26E0FEC6" w:rsidR="00332FBD" w:rsidRPr="00AA3CC5" w:rsidRDefault="00332FBD" w:rsidP="00332FBD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938C7">
        <w:rPr>
          <w:rFonts w:ascii="Times New Roman" w:hAnsi="Times New Roman"/>
          <w:b/>
          <w:sz w:val="24"/>
          <w:szCs w:val="24"/>
        </w:rPr>
        <w:t xml:space="preserve">. </w:t>
      </w:r>
      <w:r w:rsidRPr="00A938C7">
        <w:rPr>
          <w:rFonts w:ascii="Times New Roman" w:hAnsi="Times New Roman"/>
          <w:b/>
          <w:iCs/>
          <w:sz w:val="24"/>
          <w:szCs w:val="24"/>
        </w:rPr>
        <w:t>A</w:t>
      </w:r>
      <w:r>
        <w:rPr>
          <w:rFonts w:ascii="Times New Roman" w:hAnsi="Times New Roman"/>
          <w:b/>
          <w:iCs/>
          <w:sz w:val="24"/>
          <w:szCs w:val="24"/>
        </w:rPr>
        <w:t xml:space="preserve"> Képviselő-testület, mint a Társaság</w:t>
      </w:r>
      <w:r w:rsidRPr="00A938C7">
        <w:rPr>
          <w:rFonts w:ascii="Times New Roman" w:hAnsi="Times New Roman"/>
          <w:b/>
          <w:iCs/>
          <w:sz w:val="24"/>
          <w:szCs w:val="24"/>
        </w:rPr>
        <w:t xml:space="preserve"> Alapító</w:t>
      </w:r>
      <w:r>
        <w:rPr>
          <w:rFonts w:ascii="Times New Roman" w:hAnsi="Times New Roman"/>
          <w:b/>
          <w:iCs/>
          <w:sz w:val="24"/>
          <w:szCs w:val="24"/>
        </w:rPr>
        <w:t>ja</w:t>
      </w:r>
      <w:r w:rsidRPr="00A938C7">
        <w:rPr>
          <w:rFonts w:ascii="Times New Roman" w:hAnsi="Times New Roman"/>
          <w:b/>
          <w:iCs/>
          <w:sz w:val="24"/>
          <w:szCs w:val="24"/>
        </w:rPr>
        <w:t xml:space="preserve"> az alábbiakban megnevezett személyt 202</w:t>
      </w:r>
      <w:r w:rsidR="00C75CF4">
        <w:rPr>
          <w:rFonts w:ascii="Times New Roman" w:hAnsi="Times New Roman"/>
          <w:b/>
          <w:iCs/>
          <w:sz w:val="24"/>
          <w:szCs w:val="24"/>
        </w:rPr>
        <w:t>4</w:t>
      </w:r>
      <w:r w:rsidRPr="00A938C7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E90E16">
        <w:rPr>
          <w:rFonts w:ascii="Times New Roman" w:hAnsi="Times New Roman"/>
          <w:b/>
          <w:iCs/>
          <w:sz w:val="24"/>
          <w:szCs w:val="24"/>
        </w:rPr>
        <w:t>n</w:t>
      </w:r>
      <w:r w:rsidR="00C75CF4">
        <w:rPr>
          <w:rFonts w:ascii="Times New Roman" w:hAnsi="Times New Roman"/>
          <w:b/>
          <w:iCs/>
          <w:sz w:val="24"/>
          <w:szCs w:val="24"/>
        </w:rPr>
        <w:t>ovember 1</w:t>
      </w:r>
      <w:r w:rsidRPr="00A938C7">
        <w:rPr>
          <w:rFonts w:ascii="Times New Roman" w:hAnsi="Times New Roman"/>
          <w:b/>
          <w:iCs/>
          <w:sz w:val="24"/>
          <w:szCs w:val="24"/>
        </w:rPr>
        <w:t xml:space="preserve">. napjától kezdődő határozatlan időtartamra a Társaság </w:t>
      </w:r>
      <w:r>
        <w:rPr>
          <w:rFonts w:ascii="Times New Roman" w:hAnsi="Times New Roman"/>
          <w:b/>
          <w:iCs/>
          <w:sz w:val="24"/>
          <w:szCs w:val="24"/>
        </w:rPr>
        <w:t>cégvezetőjévé</w:t>
      </w:r>
      <w:r w:rsidRPr="00A938C7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nevez</w:t>
      </w:r>
      <w:r w:rsidRPr="00A938C7">
        <w:rPr>
          <w:rFonts w:ascii="Times New Roman" w:hAnsi="Times New Roman"/>
          <w:b/>
          <w:iCs/>
          <w:sz w:val="24"/>
          <w:szCs w:val="24"/>
        </w:rPr>
        <w:t>i ki:</w:t>
      </w:r>
    </w:p>
    <w:p w14:paraId="209FB076" w14:textId="77777777" w:rsidR="00332FBD" w:rsidRPr="00A938C7" w:rsidRDefault="00332FBD" w:rsidP="00332FBD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294174D0" w14:textId="209AB85D" w:rsidR="00332FBD" w:rsidRPr="00041274" w:rsidRDefault="00332FBD" w:rsidP="00332FBD">
      <w:pPr>
        <w:pStyle w:val="Szvegtrzsbehzssal"/>
        <w:tabs>
          <w:tab w:val="left" w:pos="-180"/>
        </w:tabs>
        <w:spacing w:after="0" w:line="240" w:lineRule="auto"/>
        <w:ind w:left="2268" w:hanging="1701"/>
        <w:rPr>
          <w:rFonts w:ascii="Times New Roman" w:hAnsi="Times New Roman"/>
          <w:bCs/>
          <w:iCs/>
          <w:sz w:val="24"/>
          <w:szCs w:val="24"/>
        </w:rPr>
      </w:pPr>
      <w:r w:rsidRPr="00041274">
        <w:rPr>
          <w:rFonts w:ascii="Times New Roman" w:hAnsi="Times New Roman"/>
          <w:bCs/>
          <w:iCs/>
          <w:sz w:val="24"/>
          <w:szCs w:val="24"/>
        </w:rPr>
        <w:t xml:space="preserve">név: </w:t>
      </w:r>
      <w:proofErr w:type="spellStart"/>
      <w:r w:rsidR="00C75CF4">
        <w:rPr>
          <w:rFonts w:ascii="Times New Roman" w:hAnsi="Times New Roman"/>
          <w:bCs/>
          <w:iCs/>
          <w:sz w:val="24"/>
          <w:szCs w:val="24"/>
        </w:rPr>
        <w:t>Szeidl</w:t>
      </w:r>
      <w:proofErr w:type="spellEnd"/>
      <w:r w:rsidR="00C75CF4">
        <w:rPr>
          <w:rFonts w:ascii="Times New Roman" w:hAnsi="Times New Roman"/>
          <w:bCs/>
          <w:iCs/>
          <w:sz w:val="24"/>
          <w:szCs w:val="24"/>
        </w:rPr>
        <w:t xml:space="preserve"> Tamás</w:t>
      </w:r>
    </w:p>
    <w:p w14:paraId="4F2B1026" w14:textId="6A9F97BB" w:rsidR="00332FBD" w:rsidRPr="00041274" w:rsidRDefault="00332FBD" w:rsidP="00332FBD">
      <w:pPr>
        <w:pStyle w:val="Szvegtrzsbehzssal"/>
        <w:tabs>
          <w:tab w:val="left" w:pos="-180"/>
        </w:tabs>
        <w:spacing w:after="0" w:line="240" w:lineRule="auto"/>
        <w:ind w:left="2268" w:hanging="1701"/>
        <w:rPr>
          <w:rFonts w:ascii="Times New Roman" w:hAnsi="Times New Roman"/>
          <w:bCs/>
          <w:iCs/>
          <w:sz w:val="24"/>
          <w:szCs w:val="24"/>
        </w:rPr>
      </w:pPr>
      <w:r w:rsidRPr="00041274">
        <w:rPr>
          <w:rFonts w:ascii="Times New Roman" w:hAnsi="Times New Roman"/>
          <w:bCs/>
          <w:iCs/>
          <w:sz w:val="24"/>
          <w:szCs w:val="24"/>
        </w:rPr>
        <w:t xml:space="preserve">anyja születési neve: </w:t>
      </w:r>
      <w:proofErr w:type="spellStart"/>
      <w:r w:rsidR="00884865">
        <w:rPr>
          <w:rFonts w:ascii="Times New Roman" w:hAnsi="Times New Roman"/>
          <w:bCs/>
          <w:iCs/>
          <w:sz w:val="24"/>
          <w:szCs w:val="24"/>
        </w:rPr>
        <w:t>Bék</w:t>
      </w:r>
      <w:proofErr w:type="spellEnd"/>
      <w:r w:rsidR="00884865">
        <w:rPr>
          <w:rFonts w:ascii="Times New Roman" w:hAnsi="Times New Roman"/>
          <w:bCs/>
          <w:iCs/>
          <w:sz w:val="24"/>
          <w:szCs w:val="24"/>
        </w:rPr>
        <w:t xml:space="preserve"> Anna</w:t>
      </w:r>
    </w:p>
    <w:p w14:paraId="421771AC" w14:textId="08EDDBF8" w:rsidR="00332FBD" w:rsidRDefault="00332FBD" w:rsidP="00332FBD">
      <w:pPr>
        <w:pStyle w:val="Szvegtrzsbehzssal"/>
        <w:tabs>
          <w:tab w:val="left" w:pos="-180"/>
        </w:tabs>
        <w:spacing w:after="0" w:line="240" w:lineRule="auto"/>
        <w:ind w:left="2268" w:hanging="1701"/>
        <w:rPr>
          <w:rFonts w:ascii="Times New Roman" w:hAnsi="Times New Roman"/>
          <w:bCs/>
          <w:iCs/>
          <w:sz w:val="24"/>
          <w:szCs w:val="24"/>
        </w:rPr>
      </w:pPr>
      <w:r w:rsidRPr="00041274">
        <w:rPr>
          <w:rFonts w:ascii="Times New Roman" w:hAnsi="Times New Roman"/>
          <w:bCs/>
          <w:iCs/>
          <w:sz w:val="24"/>
          <w:szCs w:val="24"/>
        </w:rPr>
        <w:t xml:space="preserve">lakóhely: </w:t>
      </w:r>
      <w:r w:rsidR="0087771D" w:rsidRPr="0087771D">
        <w:rPr>
          <w:rFonts w:ascii="Times New Roman" w:hAnsi="Times New Roman"/>
          <w:bCs/>
          <w:iCs/>
          <w:sz w:val="24"/>
          <w:szCs w:val="24"/>
        </w:rPr>
        <w:t>2462 Martonvásár, Fehérvári út 22</w:t>
      </w:r>
      <w:r w:rsidRPr="00041274">
        <w:rPr>
          <w:rFonts w:ascii="Times New Roman" w:hAnsi="Times New Roman"/>
          <w:bCs/>
          <w:iCs/>
          <w:sz w:val="24"/>
          <w:szCs w:val="24"/>
        </w:rPr>
        <w:t>. alatti lakos</w:t>
      </w:r>
    </w:p>
    <w:p w14:paraId="1870B498" w14:textId="77777777" w:rsidR="00332FBD" w:rsidRPr="00A938C7" w:rsidRDefault="00332FBD" w:rsidP="00332FBD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3ACB6A1" w14:textId="7659A135" w:rsidR="003E77E0" w:rsidRDefault="008B5765" w:rsidP="006669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4. </w:t>
      </w:r>
      <w:r w:rsidR="003E77E0" w:rsidRPr="00A938C7">
        <w:rPr>
          <w:rFonts w:ascii="Times New Roman" w:hAnsi="Times New Roman"/>
          <w:b/>
          <w:iCs/>
          <w:sz w:val="24"/>
          <w:szCs w:val="24"/>
        </w:rPr>
        <w:t>A</w:t>
      </w:r>
      <w:r w:rsidR="003E77E0">
        <w:rPr>
          <w:rFonts w:ascii="Times New Roman" w:hAnsi="Times New Roman"/>
          <w:b/>
          <w:iCs/>
          <w:sz w:val="24"/>
          <w:szCs w:val="24"/>
        </w:rPr>
        <w:t xml:space="preserve"> Képviselő-testület, mint a Társaság</w:t>
      </w:r>
      <w:r w:rsidR="003E77E0" w:rsidRPr="00A938C7">
        <w:rPr>
          <w:rFonts w:ascii="Times New Roman" w:hAnsi="Times New Roman"/>
          <w:b/>
          <w:iCs/>
          <w:sz w:val="24"/>
          <w:szCs w:val="24"/>
        </w:rPr>
        <w:t xml:space="preserve"> Alapító</w:t>
      </w:r>
      <w:r w:rsidR="003E77E0">
        <w:rPr>
          <w:rFonts w:ascii="Times New Roman" w:hAnsi="Times New Roman"/>
          <w:b/>
          <w:iCs/>
          <w:sz w:val="24"/>
          <w:szCs w:val="24"/>
        </w:rPr>
        <w:t>ja</w:t>
      </w:r>
      <w:r w:rsidR="006D68B7" w:rsidRPr="006D68B7">
        <w:t xml:space="preserve"> </w:t>
      </w:r>
      <w:proofErr w:type="spellStart"/>
      <w:r w:rsidR="006D68B7" w:rsidRPr="006D68B7">
        <w:rPr>
          <w:rFonts w:ascii="Times New Roman" w:hAnsi="Times New Roman"/>
          <w:b/>
          <w:iCs/>
          <w:sz w:val="24"/>
          <w:szCs w:val="24"/>
        </w:rPr>
        <w:t>Lipovics</w:t>
      </w:r>
      <w:proofErr w:type="spellEnd"/>
      <w:r w:rsidR="006D68B7" w:rsidRPr="006D68B7">
        <w:rPr>
          <w:rFonts w:ascii="Times New Roman" w:hAnsi="Times New Roman"/>
          <w:b/>
          <w:iCs/>
          <w:sz w:val="24"/>
          <w:szCs w:val="24"/>
        </w:rPr>
        <w:t xml:space="preserve"> József Tamás és </w:t>
      </w:r>
      <w:proofErr w:type="spellStart"/>
      <w:r w:rsidR="006D68B7" w:rsidRPr="006D68B7">
        <w:rPr>
          <w:rFonts w:ascii="Times New Roman" w:hAnsi="Times New Roman"/>
          <w:b/>
          <w:iCs/>
          <w:sz w:val="24"/>
          <w:szCs w:val="24"/>
        </w:rPr>
        <w:t>Mundi</w:t>
      </w:r>
      <w:proofErr w:type="spellEnd"/>
      <w:r w:rsidR="006D68B7" w:rsidRPr="006D68B7">
        <w:rPr>
          <w:rFonts w:ascii="Times New Roman" w:hAnsi="Times New Roman"/>
          <w:b/>
          <w:iCs/>
          <w:sz w:val="24"/>
          <w:szCs w:val="24"/>
        </w:rPr>
        <w:t xml:space="preserve"> András felügyelőbizottsági tagok</w:t>
      </w:r>
      <w:r w:rsidR="006D68B7">
        <w:rPr>
          <w:rFonts w:ascii="Times New Roman" w:hAnsi="Times New Roman"/>
          <w:b/>
          <w:iCs/>
          <w:sz w:val="24"/>
          <w:szCs w:val="24"/>
        </w:rPr>
        <w:t xml:space="preserve"> lemondását 2024. október 31. napjával elfogadja.</w:t>
      </w:r>
    </w:p>
    <w:p w14:paraId="6481A2CA" w14:textId="77777777" w:rsidR="003E77E0" w:rsidRDefault="003E77E0" w:rsidP="006669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9E2E6D" w14:textId="388D1A18" w:rsidR="0035196E" w:rsidRDefault="008B5765" w:rsidP="006669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</w:t>
      </w:r>
      <w:r w:rsidR="00B64E4E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35196E" w:rsidRPr="00A938C7">
        <w:rPr>
          <w:rFonts w:ascii="Times New Roman" w:hAnsi="Times New Roman"/>
          <w:b/>
          <w:iCs/>
          <w:sz w:val="24"/>
          <w:szCs w:val="24"/>
        </w:rPr>
        <w:t>A</w:t>
      </w:r>
      <w:r w:rsidR="0035196E">
        <w:rPr>
          <w:rFonts w:ascii="Times New Roman" w:hAnsi="Times New Roman"/>
          <w:b/>
          <w:iCs/>
          <w:sz w:val="24"/>
          <w:szCs w:val="24"/>
        </w:rPr>
        <w:t xml:space="preserve"> Képviselő-testület, mint a Társaság</w:t>
      </w:r>
      <w:r w:rsidR="0035196E" w:rsidRPr="00A938C7">
        <w:rPr>
          <w:rFonts w:ascii="Times New Roman" w:hAnsi="Times New Roman"/>
          <w:b/>
          <w:iCs/>
          <w:sz w:val="24"/>
          <w:szCs w:val="24"/>
        </w:rPr>
        <w:t xml:space="preserve"> Alapító</w:t>
      </w:r>
      <w:r w:rsidR="0035196E">
        <w:rPr>
          <w:rFonts w:ascii="Times New Roman" w:hAnsi="Times New Roman"/>
          <w:b/>
          <w:iCs/>
          <w:sz w:val="24"/>
          <w:szCs w:val="24"/>
        </w:rPr>
        <w:t>ja</w:t>
      </w:r>
      <w:r w:rsidR="0035196E" w:rsidRPr="00A938C7">
        <w:rPr>
          <w:rFonts w:ascii="Times New Roman" w:hAnsi="Times New Roman"/>
          <w:b/>
          <w:iCs/>
          <w:sz w:val="24"/>
          <w:szCs w:val="24"/>
        </w:rPr>
        <w:t xml:space="preserve"> az alábbiakban megnevezett személy</w:t>
      </w:r>
      <w:r w:rsidR="00C44426">
        <w:rPr>
          <w:rFonts w:ascii="Times New Roman" w:hAnsi="Times New Roman"/>
          <w:b/>
          <w:iCs/>
          <w:sz w:val="24"/>
          <w:szCs w:val="24"/>
        </w:rPr>
        <w:t>eke</w:t>
      </w:r>
      <w:r w:rsidR="0035196E" w:rsidRPr="00A938C7">
        <w:rPr>
          <w:rFonts w:ascii="Times New Roman" w:hAnsi="Times New Roman"/>
          <w:b/>
          <w:iCs/>
          <w:sz w:val="24"/>
          <w:szCs w:val="24"/>
        </w:rPr>
        <w:t>t 202</w:t>
      </w:r>
      <w:r w:rsidR="00C44426">
        <w:rPr>
          <w:rFonts w:ascii="Times New Roman" w:hAnsi="Times New Roman"/>
          <w:b/>
          <w:iCs/>
          <w:sz w:val="24"/>
          <w:szCs w:val="24"/>
        </w:rPr>
        <w:t>4</w:t>
      </w:r>
      <w:r w:rsidR="0035196E" w:rsidRPr="00A938C7">
        <w:rPr>
          <w:rFonts w:ascii="Times New Roman" w:hAnsi="Times New Roman"/>
          <w:b/>
          <w:iCs/>
          <w:sz w:val="24"/>
          <w:szCs w:val="24"/>
        </w:rPr>
        <w:t xml:space="preserve">. </w:t>
      </w:r>
      <w:r w:rsidR="0035196E">
        <w:rPr>
          <w:rFonts w:ascii="Times New Roman" w:hAnsi="Times New Roman"/>
          <w:b/>
          <w:iCs/>
          <w:sz w:val="24"/>
          <w:szCs w:val="24"/>
        </w:rPr>
        <w:t xml:space="preserve">november </w:t>
      </w:r>
      <w:r w:rsidR="00C44426">
        <w:rPr>
          <w:rFonts w:ascii="Times New Roman" w:hAnsi="Times New Roman"/>
          <w:b/>
          <w:iCs/>
          <w:sz w:val="24"/>
          <w:szCs w:val="24"/>
        </w:rPr>
        <w:t>1</w:t>
      </w:r>
      <w:r w:rsidR="0035196E" w:rsidRPr="00A938C7">
        <w:rPr>
          <w:rFonts w:ascii="Times New Roman" w:hAnsi="Times New Roman"/>
          <w:b/>
          <w:iCs/>
          <w:sz w:val="24"/>
          <w:szCs w:val="24"/>
        </w:rPr>
        <w:t xml:space="preserve">. napjától kezdődő határozatlan időtartamra a Társaság Felügyelőbizottsága tagjának </w:t>
      </w:r>
      <w:r w:rsidR="0035196E">
        <w:rPr>
          <w:rFonts w:ascii="Times New Roman" w:hAnsi="Times New Roman"/>
          <w:b/>
          <w:iCs/>
          <w:sz w:val="24"/>
          <w:szCs w:val="24"/>
        </w:rPr>
        <w:t>nevez</w:t>
      </w:r>
      <w:r w:rsidR="0035196E" w:rsidRPr="00A938C7">
        <w:rPr>
          <w:rFonts w:ascii="Times New Roman" w:hAnsi="Times New Roman"/>
          <w:b/>
          <w:iCs/>
          <w:sz w:val="24"/>
          <w:szCs w:val="24"/>
        </w:rPr>
        <w:t>i ki:</w:t>
      </w:r>
    </w:p>
    <w:p w14:paraId="691C571A" w14:textId="77777777" w:rsidR="0035196E" w:rsidRDefault="0035196E" w:rsidP="006669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77707F" w14:textId="36C002C0" w:rsidR="00C44426" w:rsidRPr="006E4848" w:rsidRDefault="00C44426" w:rsidP="00C44426">
      <w:pPr>
        <w:pStyle w:val="Szvegtrzsbehzssal"/>
        <w:tabs>
          <w:tab w:val="left" w:pos="-180"/>
        </w:tabs>
        <w:spacing w:after="0" w:line="240" w:lineRule="auto"/>
        <w:ind w:left="2268" w:hanging="2268"/>
        <w:rPr>
          <w:rFonts w:ascii="Times New Roman" w:hAnsi="Times New Roman"/>
          <w:bCs/>
          <w:iCs/>
          <w:sz w:val="24"/>
          <w:szCs w:val="24"/>
        </w:rPr>
      </w:pPr>
      <w:r w:rsidRPr="006E4848">
        <w:rPr>
          <w:rFonts w:ascii="Times New Roman" w:hAnsi="Times New Roman"/>
          <w:bCs/>
          <w:iCs/>
          <w:sz w:val="24"/>
          <w:szCs w:val="24"/>
        </w:rPr>
        <w:t xml:space="preserve">név: </w:t>
      </w:r>
      <w:r w:rsidR="00A75636" w:rsidRPr="009729A3">
        <w:rPr>
          <w:rFonts w:ascii="Times New Roman" w:hAnsi="Times New Roman"/>
          <w:bCs/>
          <w:iCs/>
          <w:sz w:val="24"/>
          <w:szCs w:val="24"/>
        </w:rPr>
        <w:t>Orosz József</w:t>
      </w:r>
    </w:p>
    <w:p w14:paraId="172363E6" w14:textId="1BA8C96C" w:rsidR="00C44426" w:rsidRPr="006E4848" w:rsidRDefault="00C44426" w:rsidP="00C44426">
      <w:pPr>
        <w:pStyle w:val="Szvegtrzsbehzssal"/>
        <w:tabs>
          <w:tab w:val="left" w:pos="-180"/>
        </w:tabs>
        <w:spacing w:after="0" w:line="240" w:lineRule="auto"/>
        <w:ind w:left="2268" w:hanging="2268"/>
        <w:rPr>
          <w:rFonts w:ascii="Times New Roman" w:hAnsi="Times New Roman"/>
          <w:bCs/>
          <w:iCs/>
          <w:sz w:val="24"/>
          <w:szCs w:val="24"/>
        </w:rPr>
      </w:pPr>
      <w:r w:rsidRPr="006E4848">
        <w:rPr>
          <w:rFonts w:ascii="Times New Roman" w:hAnsi="Times New Roman"/>
          <w:bCs/>
          <w:iCs/>
          <w:sz w:val="24"/>
          <w:szCs w:val="24"/>
        </w:rPr>
        <w:t xml:space="preserve">anyja születési neve: </w:t>
      </w:r>
      <w:r w:rsidR="001B0A05" w:rsidRPr="006E4848">
        <w:rPr>
          <w:rFonts w:ascii="Times New Roman" w:hAnsi="Times New Roman"/>
          <w:bCs/>
          <w:iCs/>
          <w:sz w:val="24"/>
          <w:szCs w:val="24"/>
        </w:rPr>
        <w:t>Varga Katalin</w:t>
      </w:r>
    </w:p>
    <w:p w14:paraId="6E288607" w14:textId="49CD044A" w:rsidR="00C44426" w:rsidRPr="009729A3" w:rsidRDefault="00C44426" w:rsidP="00C4442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r w:rsidRPr="006E4848">
        <w:rPr>
          <w:rFonts w:ascii="Times New Roman" w:hAnsi="Times New Roman"/>
          <w:bCs/>
          <w:iCs/>
          <w:sz w:val="24"/>
          <w:szCs w:val="24"/>
        </w:rPr>
        <w:t>lakóhely: 2462 Martonvásár,</w:t>
      </w:r>
      <w:r w:rsidR="006E4848" w:rsidRPr="006E4848">
        <w:t xml:space="preserve"> </w:t>
      </w:r>
      <w:r w:rsidR="006E4848" w:rsidRPr="006E4848">
        <w:rPr>
          <w:rFonts w:ascii="Times New Roman" w:hAnsi="Times New Roman"/>
          <w:bCs/>
          <w:iCs/>
          <w:sz w:val="24"/>
          <w:szCs w:val="24"/>
        </w:rPr>
        <w:t>Vasvári Pál u. 4. sz. alatti lakos</w:t>
      </w:r>
    </w:p>
    <w:p w14:paraId="15DD6D9D" w14:textId="77777777" w:rsidR="00C44426" w:rsidRPr="00BA79D3" w:rsidRDefault="00C44426" w:rsidP="00C4442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E4B1574" w14:textId="12C6FBAD" w:rsidR="00C44426" w:rsidRPr="00BA79D3" w:rsidRDefault="00C44426" w:rsidP="00C44426">
      <w:pPr>
        <w:pStyle w:val="Szvegtrzsbehzssal"/>
        <w:tabs>
          <w:tab w:val="left" w:pos="-180"/>
        </w:tabs>
        <w:spacing w:after="0" w:line="240" w:lineRule="auto"/>
        <w:ind w:left="2268" w:hanging="2268"/>
        <w:rPr>
          <w:rFonts w:ascii="Times New Roman" w:hAnsi="Times New Roman"/>
          <w:bCs/>
          <w:iCs/>
          <w:sz w:val="24"/>
          <w:szCs w:val="24"/>
        </w:rPr>
      </w:pPr>
      <w:r w:rsidRPr="00BA79D3">
        <w:rPr>
          <w:rFonts w:ascii="Times New Roman" w:hAnsi="Times New Roman"/>
          <w:bCs/>
          <w:iCs/>
          <w:sz w:val="24"/>
          <w:szCs w:val="24"/>
        </w:rPr>
        <w:t xml:space="preserve">név: </w:t>
      </w:r>
      <w:proofErr w:type="spellStart"/>
      <w:r w:rsidR="00A75636" w:rsidRPr="009729A3">
        <w:rPr>
          <w:rFonts w:ascii="Times New Roman" w:hAnsi="Times New Roman"/>
          <w:bCs/>
          <w:iCs/>
          <w:sz w:val="24"/>
          <w:szCs w:val="24"/>
        </w:rPr>
        <w:t>Hrenkó</w:t>
      </w:r>
      <w:proofErr w:type="spellEnd"/>
      <w:r w:rsidR="00A75636" w:rsidRPr="009729A3">
        <w:rPr>
          <w:rFonts w:ascii="Times New Roman" w:hAnsi="Times New Roman"/>
          <w:bCs/>
          <w:iCs/>
          <w:sz w:val="24"/>
          <w:szCs w:val="24"/>
        </w:rPr>
        <w:t xml:space="preserve"> János</w:t>
      </w:r>
    </w:p>
    <w:p w14:paraId="5182E572" w14:textId="3D39C021" w:rsidR="00C44426" w:rsidRPr="00BA79D3" w:rsidRDefault="00C44426" w:rsidP="00C44426">
      <w:pPr>
        <w:pStyle w:val="Szvegtrzsbehzssal"/>
        <w:tabs>
          <w:tab w:val="left" w:pos="-180"/>
        </w:tabs>
        <w:spacing w:after="0" w:line="240" w:lineRule="auto"/>
        <w:ind w:left="2268" w:hanging="2268"/>
        <w:rPr>
          <w:rFonts w:ascii="Times New Roman" w:hAnsi="Times New Roman"/>
          <w:bCs/>
          <w:iCs/>
          <w:sz w:val="24"/>
          <w:szCs w:val="24"/>
        </w:rPr>
      </w:pPr>
      <w:r w:rsidRPr="00BA79D3">
        <w:rPr>
          <w:rFonts w:ascii="Times New Roman" w:hAnsi="Times New Roman"/>
          <w:bCs/>
          <w:iCs/>
          <w:sz w:val="24"/>
          <w:szCs w:val="24"/>
        </w:rPr>
        <w:t xml:space="preserve">anyja születési neve: </w:t>
      </w:r>
      <w:r w:rsidR="00EE4EB0" w:rsidRPr="00BA79D3">
        <w:rPr>
          <w:rFonts w:ascii="Times New Roman" w:hAnsi="Times New Roman"/>
          <w:bCs/>
          <w:iCs/>
          <w:sz w:val="24"/>
          <w:szCs w:val="24"/>
        </w:rPr>
        <w:t>Tóth Piroska</w:t>
      </w:r>
    </w:p>
    <w:p w14:paraId="5F765F12" w14:textId="4A93832F" w:rsidR="00C44426" w:rsidRDefault="00C44426" w:rsidP="00C444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79D3">
        <w:rPr>
          <w:rFonts w:ascii="Times New Roman" w:hAnsi="Times New Roman"/>
          <w:bCs/>
          <w:iCs/>
          <w:sz w:val="24"/>
          <w:szCs w:val="24"/>
        </w:rPr>
        <w:t>lakóhely: 2462 Martonvásár,</w:t>
      </w:r>
      <w:r w:rsidR="00BA79D3" w:rsidRPr="00BA79D3">
        <w:t xml:space="preserve"> </w:t>
      </w:r>
      <w:r w:rsidR="00BA79D3" w:rsidRPr="00BA79D3">
        <w:rPr>
          <w:rFonts w:ascii="Times New Roman" w:hAnsi="Times New Roman"/>
          <w:bCs/>
          <w:iCs/>
          <w:sz w:val="24"/>
          <w:szCs w:val="24"/>
        </w:rPr>
        <w:t>Boglárka u. 11. 1. a. sz. alatti lakos</w:t>
      </w:r>
    </w:p>
    <w:p w14:paraId="6461C6E0" w14:textId="77777777" w:rsidR="00C44426" w:rsidRDefault="00C44426" w:rsidP="006669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5C7D84" w14:textId="7C529FF2" w:rsidR="00751D95" w:rsidRDefault="00751D95" w:rsidP="00751D95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A938C7">
        <w:rPr>
          <w:rFonts w:ascii="Times New Roman" w:hAnsi="Times New Roman"/>
          <w:b/>
          <w:sz w:val="24"/>
          <w:szCs w:val="24"/>
        </w:rPr>
        <w:t xml:space="preserve">. </w:t>
      </w:r>
      <w:r w:rsidRPr="00A938C7">
        <w:rPr>
          <w:rFonts w:ascii="Times New Roman" w:hAnsi="Times New Roman"/>
          <w:b/>
          <w:iCs/>
          <w:sz w:val="24"/>
          <w:szCs w:val="24"/>
        </w:rPr>
        <w:t>A</w:t>
      </w:r>
      <w:r>
        <w:rPr>
          <w:rFonts w:ascii="Times New Roman" w:hAnsi="Times New Roman"/>
          <w:b/>
          <w:iCs/>
          <w:sz w:val="24"/>
          <w:szCs w:val="24"/>
        </w:rPr>
        <w:t xml:space="preserve"> Képviselő-testület, mint a Társaság</w:t>
      </w:r>
      <w:r w:rsidRPr="00A938C7">
        <w:rPr>
          <w:rFonts w:ascii="Times New Roman" w:hAnsi="Times New Roman"/>
          <w:b/>
          <w:iCs/>
          <w:sz w:val="24"/>
          <w:szCs w:val="24"/>
        </w:rPr>
        <w:t xml:space="preserve"> Alapító</w:t>
      </w:r>
      <w:r>
        <w:rPr>
          <w:rFonts w:ascii="Times New Roman" w:hAnsi="Times New Roman"/>
          <w:b/>
          <w:iCs/>
          <w:sz w:val="24"/>
          <w:szCs w:val="24"/>
        </w:rPr>
        <w:t>ja</w:t>
      </w:r>
      <w:r w:rsidR="00853E2E">
        <w:rPr>
          <w:rFonts w:ascii="Times New Roman" w:hAnsi="Times New Roman"/>
          <w:b/>
          <w:iCs/>
          <w:sz w:val="24"/>
          <w:szCs w:val="24"/>
        </w:rPr>
        <w:t xml:space="preserve"> –</w:t>
      </w:r>
      <w:r w:rsidR="008F6461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853E2E" w:rsidRPr="00081BF1">
        <w:rPr>
          <w:rFonts w:ascii="Times New Roman" w:hAnsi="Times New Roman"/>
          <w:b/>
          <w:iCs/>
          <w:sz w:val="24"/>
          <w:szCs w:val="24"/>
        </w:rPr>
        <w:t>Horváth Bálint polgármester</w:t>
      </w:r>
      <w:r w:rsidR="008F6461">
        <w:rPr>
          <w:rFonts w:ascii="Times New Roman" w:hAnsi="Times New Roman"/>
          <w:b/>
          <w:iCs/>
          <w:sz w:val="24"/>
          <w:szCs w:val="24"/>
        </w:rPr>
        <w:t>ré</w:t>
      </w:r>
      <w:r w:rsidR="00853E2E" w:rsidRPr="00081BF1">
        <w:rPr>
          <w:rFonts w:ascii="Times New Roman" w:hAnsi="Times New Roman"/>
          <w:b/>
          <w:iCs/>
          <w:sz w:val="24"/>
          <w:szCs w:val="24"/>
        </w:rPr>
        <w:t xml:space="preserve"> választ</w:t>
      </w:r>
      <w:r w:rsidR="00853E2E">
        <w:rPr>
          <w:rFonts w:ascii="Times New Roman" w:hAnsi="Times New Roman"/>
          <w:b/>
          <w:iCs/>
          <w:sz w:val="24"/>
          <w:szCs w:val="24"/>
        </w:rPr>
        <w:t>ására tekintettel</w:t>
      </w:r>
      <w:r w:rsidR="00853E2E" w:rsidRPr="00081BF1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853E2E">
        <w:rPr>
          <w:rFonts w:ascii="Times New Roman" w:hAnsi="Times New Roman"/>
          <w:b/>
          <w:iCs/>
          <w:sz w:val="24"/>
          <w:szCs w:val="24"/>
        </w:rPr>
        <w:t xml:space="preserve">– </w:t>
      </w:r>
      <w:r w:rsidR="00081BF1">
        <w:rPr>
          <w:rFonts w:ascii="Times New Roman" w:hAnsi="Times New Roman"/>
          <w:b/>
          <w:iCs/>
          <w:sz w:val="24"/>
          <w:szCs w:val="24"/>
        </w:rPr>
        <w:t>el</w:t>
      </w:r>
      <w:r w:rsidR="00E800F4">
        <w:rPr>
          <w:rFonts w:ascii="Times New Roman" w:hAnsi="Times New Roman"/>
          <w:b/>
          <w:iCs/>
          <w:sz w:val="24"/>
          <w:szCs w:val="24"/>
        </w:rPr>
        <w:t>határozza</w:t>
      </w:r>
      <w:r w:rsidR="00081BF1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B62C29" w:rsidRPr="00081BF1">
        <w:rPr>
          <w:rFonts w:ascii="Times New Roman" w:hAnsi="Times New Roman"/>
          <w:b/>
          <w:iCs/>
          <w:sz w:val="24"/>
          <w:szCs w:val="24"/>
        </w:rPr>
        <w:t>az Alapító képviselői adataiban bekövetkezett változás</w:t>
      </w:r>
      <w:r w:rsidR="00853E2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081BF1" w:rsidRPr="00081BF1">
        <w:rPr>
          <w:rFonts w:ascii="Times New Roman" w:hAnsi="Times New Roman"/>
          <w:b/>
          <w:iCs/>
          <w:sz w:val="24"/>
          <w:szCs w:val="24"/>
        </w:rPr>
        <w:t>átvezet</w:t>
      </w:r>
      <w:r w:rsidR="00B62C29">
        <w:rPr>
          <w:rFonts w:ascii="Times New Roman" w:hAnsi="Times New Roman"/>
          <w:b/>
          <w:iCs/>
          <w:sz w:val="24"/>
          <w:szCs w:val="24"/>
        </w:rPr>
        <w:t>ését</w:t>
      </w:r>
      <w:r w:rsidR="00081BF1" w:rsidRPr="00081BF1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A938C7">
        <w:rPr>
          <w:rFonts w:ascii="Times New Roman" w:hAnsi="Times New Roman"/>
          <w:b/>
          <w:sz w:val="24"/>
          <w:szCs w:val="24"/>
        </w:rPr>
        <w:t xml:space="preserve">a Társaság Alapító Okiratának </w:t>
      </w:r>
      <w:r w:rsidR="00853E2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Pr="00A938C7">
        <w:rPr>
          <w:rFonts w:ascii="Times New Roman" w:hAnsi="Times New Roman"/>
          <w:b/>
          <w:sz w:val="24"/>
          <w:szCs w:val="24"/>
        </w:rPr>
        <w:t xml:space="preserve"> pontjá</w:t>
      </w:r>
      <w:r w:rsidR="00853E2E">
        <w:rPr>
          <w:rFonts w:ascii="Times New Roman" w:hAnsi="Times New Roman"/>
          <w:b/>
          <w:sz w:val="24"/>
          <w:szCs w:val="24"/>
        </w:rPr>
        <w:t>ban</w:t>
      </w:r>
      <w:r w:rsidR="00957E2A">
        <w:rPr>
          <w:rFonts w:ascii="Times New Roman" w:hAnsi="Times New Roman"/>
          <w:b/>
          <w:sz w:val="24"/>
          <w:szCs w:val="24"/>
        </w:rPr>
        <w:t xml:space="preserve"> </w:t>
      </w:r>
      <w:r w:rsidR="003F1C36">
        <w:rPr>
          <w:rFonts w:ascii="Times New Roman" w:hAnsi="Times New Roman"/>
          <w:b/>
          <w:sz w:val="24"/>
          <w:szCs w:val="24"/>
        </w:rPr>
        <w:t xml:space="preserve">2024. november 1. napjától </w:t>
      </w:r>
      <w:r w:rsidR="00957E2A">
        <w:rPr>
          <w:rFonts w:ascii="Times New Roman" w:hAnsi="Times New Roman"/>
          <w:b/>
          <w:sz w:val="24"/>
          <w:szCs w:val="24"/>
        </w:rPr>
        <w:t>az alábbiak szerint:</w:t>
      </w:r>
    </w:p>
    <w:p w14:paraId="499C666D" w14:textId="77777777" w:rsidR="00751D95" w:rsidRPr="00FD7AEC" w:rsidRDefault="00751D95" w:rsidP="00775263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0401F1" w14:textId="20395187" w:rsidR="00FD7AEC" w:rsidRPr="00FD7AEC" w:rsidRDefault="00FD7AEC" w:rsidP="00FD7AEC">
      <w:pPr>
        <w:tabs>
          <w:tab w:val="left" w:pos="540"/>
          <w:tab w:val="left" w:pos="900"/>
          <w:tab w:val="left" w:pos="396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„</w:t>
      </w:r>
      <w:r w:rsidRPr="00FD7AEC">
        <w:rPr>
          <w:rFonts w:ascii="Times New Roman" w:hAnsi="Times New Roman"/>
          <w:b/>
          <w:bCs/>
          <w:color w:val="000000"/>
          <w:sz w:val="24"/>
          <w:szCs w:val="24"/>
        </w:rPr>
        <w:t>5.</w:t>
      </w:r>
      <w:r w:rsidRPr="00FD7AEC">
        <w:rPr>
          <w:rFonts w:ascii="Times New Roman" w:hAnsi="Times New Roman"/>
          <w:b/>
          <w:bCs/>
          <w:color w:val="000000"/>
          <w:sz w:val="24"/>
          <w:szCs w:val="24"/>
        </w:rPr>
        <w:tab/>
        <w:t>A Társaság tagja – alapítója -:</w:t>
      </w:r>
    </w:p>
    <w:p w14:paraId="50CB5104" w14:textId="77777777" w:rsidR="00FD7AEC" w:rsidRPr="00FD7AEC" w:rsidRDefault="00FD7AEC" w:rsidP="00FD7AEC">
      <w:pPr>
        <w:tabs>
          <w:tab w:val="left" w:pos="540"/>
          <w:tab w:val="left" w:pos="900"/>
          <w:tab w:val="left" w:pos="3960"/>
        </w:tabs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2EFF7D2" w14:textId="77777777" w:rsidR="00FD7AEC" w:rsidRPr="00FD7AEC" w:rsidRDefault="00FD7AEC" w:rsidP="00FD7AEC">
      <w:pPr>
        <w:pStyle w:val="Cmsor2"/>
        <w:spacing w:before="0" w:after="0" w:line="240" w:lineRule="auto"/>
        <w:ind w:left="1134" w:hanging="54"/>
        <w:rPr>
          <w:rFonts w:ascii="Times New Roman" w:hAnsi="Times New Roman"/>
          <w:i w:val="0"/>
          <w:color w:val="000000"/>
          <w:sz w:val="24"/>
          <w:szCs w:val="24"/>
        </w:rPr>
      </w:pPr>
      <w:r w:rsidRPr="00FD7AEC">
        <w:rPr>
          <w:rFonts w:ascii="Times New Roman" w:hAnsi="Times New Roman"/>
          <w:i w:val="0"/>
          <w:color w:val="000000"/>
          <w:sz w:val="24"/>
          <w:szCs w:val="24"/>
        </w:rPr>
        <w:t>Martonvásár Város Önkormányzata</w:t>
      </w:r>
    </w:p>
    <w:p w14:paraId="6B03064F" w14:textId="77777777" w:rsidR="00FD7AEC" w:rsidRPr="00FD7AEC" w:rsidRDefault="00FD7AEC" w:rsidP="00FD7AEC">
      <w:pPr>
        <w:tabs>
          <w:tab w:val="num" w:pos="4253"/>
        </w:tabs>
        <w:spacing w:after="0" w:line="240" w:lineRule="auto"/>
        <w:ind w:left="1134" w:hanging="5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7AEC">
        <w:rPr>
          <w:rFonts w:ascii="Times New Roman" w:hAnsi="Times New Roman"/>
          <w:color w:val="000000"/>
          <w:sz w:val="24"/>
          <w:szCs w:val="24"/>
        </w:rPr>
        <w:t xml:space="preserve">Székhelye: </w:t>
      </w:r>
      <w:r w:rsidRPr="00FD7AEC">
        <w:rPr>
          <w:rFonts w:ascii="Times New Roman" w:hAnsi="Times New Roman"/>
          <w:color w:val="000000"/>
          <w:sz w:val="24"/>
          <w:szCs w:val="24"/>
        </w:rPr>
        <w:tab/>
      </w:r>
      <w:r w:rsidRPr="00FD7AEC">
        <w:rPr>
          <w:rFonts w:ascii="Times New Roman" w:hAnsi="Times New Roman"/>
          <w:b/>
          <w:bCs/>
          <w:color w:val="000000"/>
          <w:sz w:val="24"/>
          <w:szCs w:val="24"/>
        </w:rPr>
        <w:t xml:space="preserve">2462 Martonvásár, Budai út 13. sz. </w:t>
      </w:r>
    </w:p>
    <w:p w14:paraId="6E15E86D" w14:textId="77777777" w:rsidR="00FD7AEC" w:rsidRPr="00FD7AEC" w:rsidRDefault="00FD7AEC" w:rsidP="00FD7AEC">
      <w:pPr>
        <w:tabs>
          <w:tab w:val="num" w:pos="4253"/>
        </w:tabs>
        <w:spacing w:after="0" w:line="240" w:lineRule="auto"/>
        <w:ind w:left="1134" w:hanging="54"/>
        <w:rPr>
          <w:rFonts w:ascii="Times New Roman" w:hAnsi="Times New Roman"/>
          <w:color w:val="000000"/>
          <w:sz w:val="24"/>
          <w:szCs w:val="24"/>
        </w:rPr>
      </w:pPr>
      <w:r w:rsidRPr="00FD7AEC">
        <w:rPr>
          <w:rFonts w:ascii="Times New Roman" w:hAnsi="Times New Roman"/>
          <w:color w:val="000000"/>
          <w:sz w:val="24"/>
          <w:szCs w:val="24"/>
        </w:rPr>
        <w:t>Törzskönyvi azonosító száma (PIR):</w:t>
      </w:r>
      <w:r w:rsidRPr="00FD7AEC">
        <w:rPr>
          <w:rFonts w:ascii="Times New Roman" w:hAnsi="Times New Roman"/>
          <w:color w:val="000000"/>
          <w:sz w:val="24"/>
          <w:szCs w:val="24"/>
        </w:rPr>
        <w:tab/>
        <w:t>727431</w:t>
      </w:r>
    </w:p>
    <w:p w14:paraId="598294CF" w14:textId="77777777" w:rsidR="00FD7AEC" w:rsidRPr="00FD7AEC" w:rsidRDefault="00FD7AEC" w:rsidP="00FD7AEC">
      <w:pPr>
        <w:tabs>
          <w:tab w:val="num" w:pos="1080"/>
          <w:tab w:val="num" w:pos="4253"/>
        </w:tabs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FD7AEC">
        <w:rPr>
          <w:rFonts w:ascii="Times New Roman" w:hAnsi="Times New Roman"/>
          <w:color w:val="000000"/>
          <w:sz w:val="24"/>
          <w:szCs w:val="24"/>
        </w:rPr>
        <w:t>Adószáma:</w:t>
      </w:r>
      <w:r w:rsidRPr="00FD7AEC">
        <w:rPr>
          <w:rFonts w:ascii="Times New Roman" w:hAnsi="Times New Roman"/>
          <w:color w:val="000000"/>
          <w:sz w:val="24"/>
          <w:szCs w:val="24"/>
        </w:rPr>
        <w:tab/>
        <w:t>15727433-2-07</w:t>
      </w:r>
    </w:p>
    <w:p w14:paraId="0193A2BE" w14:textId="77777777" w:rsidR="00FD7AEC" w:rsidRPr="00FD7AEC" w:rsidRDefault="00FD7AEC" w:rsidP="00FD7AEC">
      <w:pPr>
        <w:tabs>
          <w:tab w:val="num" w:pos="1080"/>
          <w:tab w:val="num" w:pos="4253"/>
        </w:tabs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FD7AEC">
        <w:rPr>
          <w:rFonts w:ascii="Times New Roman" w:hAnsi="Times New Roman"/>
          <w:color w:val="000000"/>
          <w:sz w:val="24"/>
          <w:szCs w:val="24"/>
        </w:rPr>
        <w:t>Képviselője:</w:t>
      </w:r>
      <w:r w:rsidRPr="00FD7AEC">
        <w:rPr>
          <w:rFonts w:ascii="Times New Roman" w:hAnsi="Times New Roman"/>
          <w:color w:val="000000"/>
          <w:sz w:val="24"/>
          <w:szCs w:val="24"/>
        </w:rPr>
        <w:tab/>
      </w:r>
      <w:r w:rsidRPr="00FD7AEC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Horváth Bálint</w:t>
      </w:r>
      <w:r w:rsidRPr="00FD7AEC">
        <w:rPr>
          <w:rFonts w:ascii="Times New Roman" w:hAnsi="Times New Roman"/>
          <w:color w:val="000000"/>
          <w:sz w:val="24"/>
          <w:szCs w:val="24"/>
        </w:rPr>
        <w:t xml:space="preserve"> polgármester</w:t>
      </w:r>
      <w:r w:rsidRPr="00FD7AEC">
        <w:rPr>
          <w:rFonts w:ascii="Times New Roman" w:hAnsi="Times New Roman"/>
          <w:color w:val="000000"/>
          <w:sz w:val="24"/>
          <w:szCs w:val="24"/>
        </w:rPr>
        <w:tab/>
      </w:r>
    </w:p>
    <w:p w14:paraId="17D708D3" w14:textId="309FE275" w:rsidR="00FD7AEC" w:rsidRPr="00FD7AEC" w:rsidRDefault="00FD7AEC" w:rsidP="00FD7AEC">
      <w:pPr>
        <w:tabs>
          <w:tab w:val="num" w:pos="1080"/>
          <w:tab w:val="num" w:pos="4253"/>
        </w:tabs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FD7AEC">
        <w:rPr>
          <w:rFonts w:ascii="Times New Roman" w:hAnsi="Times New Roman"/>
          <w:color w:val="000000"/>
          <w:sz w:val="24"/>
          <w:szCs w:val="24"/>
        </w:rPr>
        <w:t>Anyja születési neve:</w:t>
      </w:r>
      <w:r w:rsidRPr="00FD7AEC">
        <w:rPr>
          <w:rFonts w:ascii="Times New Roman" w:hAnsi="Times New Roman"/>
          <w:color w:val="000000"/>
          <w:sz w:val="24"/>
          <w:szCs w:val="24"/>
        </w:rPr>
        <w:tab/>
      </w:r>
      <w:bookmarkStart w:id="1" w:name="_Hlk179890948"/>
      <w:r w:rsidR="00BB406F" w:rsidRPr="00BB406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Dr.</w:t>
      </w:r>
      <w:r w:rsidR="00BB406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FC704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Porvay</w:t>
      </w:r>
      <w:proofErr w:type="spellEnd"/>
      <w:r w:rsidR="00FC704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Judit</w:t>
      </w:r>
      <w:bookmarkEnd w:id="1"/>
    </w:p>
    <w:p w14:paraId="2F7A4A2A" w14:textId="176F2FE0" w:rsidR="00FD7AEC" w:rsidRPr="00FD7AEC" w:rsidRDefault="00FD7AEC" w:rsidP="00FD7AEC">
      <w:pPr>
        <w:tabs>
          <w:tab w:val="num" w:pos="1080"/>
          <w:tab w:val="num" w:pos="4253"/>
        </w:tabs>
        <w:spacing w:after="0" w:line="240" w:lineRule="auto"/>
        <w:ind w:left="1080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D7AEC">
        <w:rPr>
          <w:rFonts w:ascii="Times New Roman" w:hAnsi="Times New Roman"/>
          <w:bCs/>
          <w:iCs/>
          <w:color w:val="000000"/>
          <w:sz w:val="24"/>
          <w:szCs w:val="24"/>
        </w:rPr>
        <w:t>Lakcím:</w:t>
      </w:r>
      <w:r w:rsidRPr="00FD7AEC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780FA0">
        <w:rPr>
          <w:rFonts w:ascii="Times New Roman" w:hAnsi="Times New Roman"/>
          <w:b/>
          <w:i/>
          <w:color w:val="000000"/>
          <w:sz w:val="24"/>
          <w:szCs w:val="24"/>
        </w:rPr>
        <w:t>2462 Martonvásár,</w:t>
      </w:r>
      <w:r w:rsidRPr="00FD7AE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BB406F">
        <w:rPr>
          <w:rFonts w:ascii="Times New Roman" w:hAnsi="Times New Roman"/>
          <w:b/>
          <w:i/>
          <w:color w:val="000000"/>
          <w:sz w:val="24"/>
          <w:szCs w:val="24"/>
        </w:rPr>
        <w:t xml:space="preserve">Rákóczi </w:t>
      </w:r>
      <w:r w:rsidR="003F1C36">
        <w:rPr>
          <w:rFonts w:ascii="Times New Roman" w:hAnsi="Times New Roman"/>
          <w:b/>
          <w:i/>
          <w:color w:val="000000"/>
          <w:sz w:val="24"/>
          <w:szCs w:val="24"/>
        </w:rPr>
        <w:t xml:space="preserve">Ferenc </w:t>
      </w:r>
      <w:r w:rsidR="00BB406F">
        <w:rPr>
          <w:rFonts w:ascii="Times New Roman" w:hAnsi="Times New Roman"/>
          <w:b/>
          <w:i/>
          <w:color w:val="000000"/>
          <w:sz w:val="24"/>
          <w:szCs w:val="24"/>
        </w:rPr>
        <w:t>u. 6.</w:t>
      </w:r>
      <w:r w:rsidRPr="00FD7AE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A6E13">
        <w:rPr>
          <w:rFonts w:ascii="Times New Roman" w:hAnsi="Times New Roman"/>
          <w:b/>
          <w:i/>
          <w:color w:val="000000"/>
          <w:sz w:val="24"/>
          <w:szCs w:val="24"/>
        </w:rPr>
        <w:t>sz.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”</w:t>
      </w:r>
    </w:p>
    <w:p w14:paraId="5E0C65FD" w14:textId="77777777" w:rsidR="00501038" w:rsidRDefault="00501038" w:rsidP="00775263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217E53" w14:textId="66EAAE2A" w:rsidR="00775263" w:rsidRPr="00A938C7" w:rsidRDefault="00751D95" w:rsidP="00775263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775263" w:rsidRPr="00A938C7">
        <w:rPr>
          <w:rFonts w:ascii="Times New Roman" w:hAnsi="Times New Roman"/>
          <w:b/>
          <w:sz w:val="24"/>
          <w:szCs w:val="24"/>
        </w:rPr>
        <w:t xml:space="preserve">. </w:t>
      </w:r>
      <w:r w:rsidR="00775263" w:rsidRPr="00A938C7">
        <w:rPr>
          <w:rFonts w:ascii="Times New Roman" w:hAnsi="Times New Roman"/>
          <w:b/>
          <w:iCs/>
          <w:sz w:val="24"/>
          <w:szCs w:val="24"/>
        </w:rPr>
        <w:t>A</w:t>
      </w:r>
      <w:r w:rsidR="00775263">
        <w:rPr>
          <w:rFonts w:ascii="Times New Roman" w:hAnsi="Times New Roman"/>
          <w:b/>
          <w:iCs/>
          <w:sz w:val="24"/>
          <w:szCs w:val="24"/>
        </w:rPr>
        <w:t xml:space="preserve"> Képviselő-testület, mint a Társaság</w:t>
      </w:r>
      <w:r w:rsidR="00775263" w:rsidRPr="00A938C7">
        <w:rPr>
          <w:rFonts w:ascii="Times New Roman" w:hAnsi="Times New Roman"/>
          <w:b/>
          <w:iCs/>
          <w:sz w:val="24"/>
          <w:szCs w:val="24"/>
        </w:rPr>
        <w:t xml:space="preserve"> Alapító</w:t>
      </w:r>
      <w:r w:rsidR="00775263">
        <w:rPr>
          <w:rFonts w:ascii="Times New Roman" w:hAnsi="Times New Roman"/>
          <w:b/>
          <w:iCs/>
          <w:sz w:val="24"/>
          <w:szCs w:val="24"/>
        </w:rPr>
        <w:t>ja</w:t>
      </w:r>
      <w:r w:rsidR="00775263" w:rsidRPr="00A938C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75263" w:rsidRPr="00A938C7">
        <w:rPr>
          <w:rFonts w:ascii="Times New Roman" w:hAnsi="Times New Roman"/>
          <w:b/>
          <w:sz w:val="24"/>
          <w:szCs w:val="24"/>
        </w:rPr>
        <w:t xml:space="preserve">a Társaság Alapító Okiratának </w:t>
      </w:r>
      <w:r w:rsidR="00775263">
        <w:rPr>
          <w:rFonts w:ascii="Times New Roman" w:hAnsi="Times New Roman"/>
          <w:b/>
          <w:sz w:val="24"/>
          <w:szCs w:val="24"/>
        </w:rPr>
        <w:t>14.</w:t>
      </w:r>
      <w:r w:rsidR="00B22DE3">
        <w:rPr>
          <w:rFonts w:ascii="Times New Roman" w:hAnsi="Times New Roman"/>
          <w:b/>
          <w:sz w:val="24"/>
          <w:szCs w:val="24"/>
        </w:rPr>
        <w:t>2</w:t>
      </w:r>
      <w:r w:rsidR="00875858">
        <w:rPr>
          <w:rFonts w:ascii="Times New Roman" w:hAnsi="Times New Roman"/>
          <w:b/>
          <w:sz w:val="24"/>
          <w:szCs w:val="24"/>
        </w:rPr>
        <w:t>.</w:t>
      </w:r>
      <w:r w:rsidR="00775263" w:rsidRPr="00A938C7">
        <w:rPr>
          <w:rFonts w:ascii="Times New Roman" w:hAnsi="Times New Roman"/>
          <w:b/>
          <w:sz w:val="24"/>
          <w:szCs w:val="24"/>
        </w:rPr>
        <w:t xml:space="preserve"> pontját</w:t>
      </w:r>
      <w:r w:rsidR="003F1C36">
        <w:rPr>
          <w:rFonts w:ascii="Times New Roman" w:hAnsi="Times New Roman"/>
          <w:b/>
          <w:sz w:val="24"/>
          <w:szCs w:val="24"/>
        </w:rPr>
        <w:t xml:space="preserve"> 2024. november 1. napjától</w:t>
      </w:r>
      <w:r w:rsidR="00775263" w:rsidRPr="00A938C7">
        <w:rPr>
          <w:rFonts w:ascii="Times New Roman" w:hAnsi="Times New Roman"/>
          <w:b/>
          <w:sz w:val="24"/>
          <w:szCs w:val="24"/>
        </w:rPr>
        <w:t xml:space="preserve"> az alábbiak szerinti módosítja:</w:t>
      </w:r>
    </w:p>
    <w:p w14:paraId="3BB5C755" w14:textId="77777777" w:rsidR="00775263" w:rsidRDefault="00775263" w:rsidP="009D22F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F7E5C3" w14:textId="64ABF7FF" w:rsidR="00605CC4" w:rsidRPr="009729A3" w:rsidRDefault="005375C6" w:rsidP="00605CC4">
      <w:pPr>
        <w:tabs>
          <w:tab w:val="left" w:pos="1276"/>
        </w:tabs>
        <w:spacing w:after="0" w:line="240" w:lineRule="auto"/>
        <w:ind w:left="5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605CC4" w:rsidRPr="009729A3">
        <w:rPr>
          <w:rFonts w:ascii="Times New Roman" w:hAnsi="Times New Roman"/>
          <w:b/>
          <w:bCs/>
          <w:color w:val="000000"/>
          <w:sz w:val="24"/>
          <w:szCs w:val="24"/>
        </w:rPr>
        <w:t>14.2.</w:t>
      </w:r>
      <w:r w:rsidR="00605CC4" w:rsidRPr="009729A3">
        <w:rPr>
          <w:rFonts w:ascii="Times New Roman" w:hAnsi="Times New Roman"/>
          <w:b/>
          <w:bCs/>
          <w:color w:val="000000"/>
          <w:sz w:val="24"/>
          <w:szCs w:val="24"/>
        </w:rPr>
        <w:tab/>
        <w:t>Ügyvezető:</w:t>
      </w:r>
    </w:p>
    <w:p w14:paraId="72365522" w14:textId="77777777" w:rsidR="00605CC4" w:rsidRPr="009729A3" w:rsidRDefault="00605CC4" w:rsidP="00605CC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6CFDC0" w14:textId="77777777" w:rsidR="00605CC4" w:rsidRPr="009729A3" w:rsidRDefault="00605CC4" w:rsidP="00605CC4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1418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9729A3">
        <w:rPr>
          <w:rFonts w:ascii="Times New Roman" w:hAnsi="Times New Roman"/>
          <w:color w:val="000000"/>
          <w:sz w:val="24"/>
          <w:szCs w:val="24"/>
        </w:rPr>
        <w:t>A Társaság ügyvezetője határozatlan időtartamra:</w:t>
      </w:r>
    </w:p>
    <w:p w14:paraId="554F8717" w14:textId="77777777" w:rsidR="00605CC4" w:rsidRPr="009729A3" w:rsidRDefault="00605CC4" w:rsidP="00605CC4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29A3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66FE5D1D" w14:textId="77777777" w:rsidR="00605CC4" w:rsidRPr="009729A3" w:rsidRDefault="00605CC4" w:rsidP="00605CC4">
      <w:pPr>
        <w:spacing w:after="0" w:line="240" w:lineRule="auto"/>
        <w:ind w:left="3544" w:hanging="212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9729A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Dr. Bocsi Andrea</w:t>
      </w:r>
      <w:r w:rsidRPr="009729A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  <w:t>(anyja neve: Gallai Erzsébet; születési idő: 1977. március 18.; adóazonosító jel száma: 8402531520; lakóhely: 1034 Budapest, Tímár utca 13/A. 2. em. 26. a..; tartózkodási hely: 2400 Dunaújváros, Munkácsy Mihály u. 1., 4. em. 1. a.)</w:t>
      </w:r>
    </w:p>
    <w:p w14:paraId="4747009E" w14:textId="24CE707E" w:rsidR="00605CC4" w:rsidRPr="009729A3" w:rsidRDefault="00605CC4" w:rsidP="00605CC4">
      <w:pPr>
        <w:spacing w:after="0" w:line="240" w:lineRule="auto"/>
        <w:ind w:left="3544" w:hanging="212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9729A3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  <w:t>kinevezés kezdő időpontja: 2024. november 1.</w:t>
      </w:r>
      <w:r w:rsidR="005375C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”</w:t>
      </w:r>
    </w:p>
    <w:p w14:paraId="7B88F626" w14:textId="77777777" w:rsidR="00B22DE3" w:rsidRPr="00A938C7" w:rsidRDefault="00B22DE3" w:rsidP="00775263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4952AB82" w14:textId="54287ED6" w:rsidR="00775263" w:rsidRPr="00A938C7" w:rsidRDefault="00957E2A" w:rsidP="00775263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775263" w:rsidRPr="00A938C7">
        <w:rPr>
          <w:rFonts w:ascii="Times New Roman" w:hAnsi="Times New Roman"/>
          <w:b/>
          <w:sz w:val="24"/>
          <w:szCs w:val="24"/>
        </w:rPr>
        <w:t xml:space="preserve">. </w:t>
      </w:r>
      <w:r w:rsidR="00775263" w:rsidRPr="00A938C7">
        <w:rPr>
          <w:rFonts w:ascii="Times New Roman" w:hAnsi="Times New Roman"/>
          <w:b/>
          <w:iCs/>
          <w:sz w:val="24"/>
          <w:szCs w:val="24"/>
        </w:rPr>
        <w:t>A</w:t>
      </w:r>
      <w:r w:rsidR="00775263">
        <w:rPr>
          <w:rFonts w:ascii="Times New Roman" w:hAnsi="Times New Roman"/>
          <w:b/>
          <w:iCs/>
          <w:sz w:val="24"/>
          <w:szCs w:val="24"/>
        </w:rPr>
        <w:t xml:space="preserve"> Képviselő-testület, mint a Társaság</w:t>
      </w:r>
      <w:r w:rsidR="00775263" w:rsidRPr="00A938C7">
        <w:rPr>
          <w:rFonts w:ascii="Times New Roman" w:hAnsi="Times New Roman"/>
          <w:b/>
          <w:iCs/>
          <w:sz w:val="24"/>
          <w:szCs w:val="24"/>
        </w:rPr>
        <w:t xml:space="preserve"> Alapító</w:t>
      </w:r>
      <w:r w:rsidR="00775263">
        <w:rPr>
          <w:rFonts w:ascii="Times New Roman" w:hAnsi="Times New Roman"/>
          <w:b/>
          <w:iCs/>
          <w:sz w:val="24"/>
          <w:szCs w:val="24"/>
        </w:rPr>
        <w:t>ja</w:t>
      </w:r>
      <w:r w:rsidR="00775263" w:rsidRPr="00A938C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75263" w:rsidRPr="00A938C7">
        <w:rPr>
          <w:rFonts w:ascii="Times New Roman" w:hAnsi="Times New Roman"/>
          <w:b/>
          <w:sz w:val="24"/>
          <w:szCs w:val="24"/>
        </w:rPr>
        <w:t xml:space="preserve">a Társaság Alapító Okiratának </w:t>
      </w:r>
      <w:r w:rsidR="00775263">
        <w:rPr>
          <w:rFonts w:ascii="Times New Roman" w:hAnsi="Times New Roman"/>
          <w:b/>
          <w:sz w:val="24"/>
          <w:szCs w:val="24"/>
        </w:rPr>
        <w:t>14.15-19</w:t>
      </w:r>
      <w:r w:rsidR="00775263" w:rsidRPr="00A938C7">
        <w:rPr>
          <w:rFonts w:ascii="Times New Roman" w:hAnsi="Times New Roman"/>
          <w:b/>
          <w:sz w:val="24"/>
          <w:szCs w:val="24"/>
        </w:rPr>
        <w:t>. pontj</w:t>
      </w:r>
      <w:r w:rsidR="00184956">
        <w:rPr>
          <w:rFonts w:ascii="Times New Roman" w:hAnsi="Times New Roman"/>
          <w:b/>
          <w:sz w:val="24"/>
          <w:szCs w:val="24"/>
        </w:rPr>
        <w:t>ai</w:t>
      </w:r>
      <w:r w:rsidR="00775263" w:rsidRPr="00A938C7">
        <w:rPr>
          <w:rFonts w:ascii="Times New Roman" w:hAnsi="Times New Roman"/>
          <w:b/>
          <w:sz w:val="24"/>
          <w:szCs w:val="24"/>
        </w:rPr>
        <w:t xml:space="preserve">t </w:t>
      </w:r>
      <w:r w:rsidR="003F1C36">
        <w:rPr>
          <w:rFonts w:ascii="Times New Roman" w:hAnsi="Times New Roman"/>
          <w:b/>
          <w:sz w:val="24"/>
          <w:szCs w:val="24"/>
        </w:rPr>
        <w:t xml:space="preserve">2024. november 1. napjától </w:t>
      </w:r>
      <w:r w:rsidR="00775263" w:rsidRPr="00A938C7">
        <w:rPr>
          <w:rFonts w:ascii="Times New Roman" w:hAnsi="Times New Roman"/>
          <w:b/>
          <w:sz w:val="24"/>
          <w:szCs w:val="24"/>
        </w:rPr>
        <w:t>az alábbiak szerinti módosítja:</w:t>
      </w:r>
    </w:p>
    <w:p w14:paraId="038A6B87" w14:textId="77777777" w:rsidR="00775263" w:rsidRPr="00583072" w:rsidRDefault="00775263" w:rsidP="00775263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E56FBD" w14:textId="1EEACD6B" w:rsidR="00EB5C41" w:rsidRPr="009729A3" w:rsidRDefault="00EB5C41" w:rsidP="00EB5C41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„</w:t>
      </w:r>
      <w:r w:rsidRPr="009729A3">
        <w:rPr>
          <w:rFonts w:ascii="Times New Roman" w:hAnsi="Times New Roman"/>
          <w:b/>
          <w:color w:val="000000"/>
          <w:sz w:val="24"/>
          <w:szCs w:val="24"/>
        </w:rPr>
        <w:t>14.15.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ab/>
        <w:t>A cégvezető</w:t>
      </w:r>
    </w:p>
    <w:p w14:paraId="5EFC7FA6" w14:textId="77777777" w:rsidR="00EB5C41" w:rsidRPr="009729A3" w:rsidRDefault="00EB5C41" w:rsidP="00EB5C41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7B9E2EA" w14:textId="77777777" w:rsidR="00EB5C41" w:rsidRPr="009729A3" w:rsidRDefault="00EB5C41" w:rsidP="00EB5C41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1418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9A3">
        <w:rPr>
          <w:rFonts w:ascii="Times New Roman" w:hAnsi="Times New Roman"/>
          <w:bCs/>
          <w:color w:val="000000"/>
          <w:sz w:val="24"/>
          <w:szCs w:val="24"/>
        </w:rPr>
        <w:t>A Társaság cégvezető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>je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5142FC28" w14:textId="77777777" w:rsidR="00EB5C41" w:rsidRPr="009729A3" w:rsidRDefault="00EB5C41" w:rsidP="00EB5C41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9A3">
        <w:rPr>
          <w:rFonts w:ascii="Times New Roman" w:hAnsi="Times New Roman"/>
          <w:bCs/>
          <w:color w:val="000000"/>
          <w:sz w:val="24"/>
          <w:szCs w:val="24"/>
        </w:rPr>
        <w:tab/>
      </w:r>
    </w:p>
    <w:p w14:paraId="11D05982" w14:textId="1B44CDAF" w:rsidR="00EB5C41" w:rsidRPr="009729A3" w:rsidRDefault="00EB5C41" w:rsidP="00EB5C41">
      <w:pPr>
        <w:spacing w:after="0" w:line="240" w:lineRule="auto"/>
        <w:ind w:left="3544" w:hanging="2128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proofErr w:type="spellStart"/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>Szeidl</w:t>
      </w:r>
      <w:proofErr w:type="spellEnd"/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Tamás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ab/>
      </w:r>
      <w:r w:rsidRPr="00ED5A3A">
        <w:rPr>
          <w:rFonts w:ascii="Times New Roman" w:hAnsi="Times New Roman"/>
          <w:bCs/>
          <w:color w:val="000000"/>
          <w:sz w:val="24"/>
          <w:szCs w:val="24"/>
        </w:rPr>
        <w:t>(lakóhely: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2462 Martonvásár, Fehérvári út 22</w:t>
      </w:r>
      <w:r w:rsidR="00997EF0" w:rsidRPr="00997EF0">
        <w:rPr>
          <w:rFonts w:ascii="Times New Roman" w:hAnsi="Times New Roman"/>
          <w:b/>
          <w:i/>
          <w:iCs/>
          <w:color w:val="000000"/>
          <w:sz w:val="24"/>
          <w:szCs w:val="24"/>
        </w:rPr>
        <w:t>.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>)</w:t>
      </w:r>
    </w:p>
    <w:p w14:paraId="010694F1" w14:textId="7A643C88" w:rsidR="00EB5C41" w:rsidRPr="00ED5A3A" w:rsidRDefault="00EB5C41" w:rsidP="00EB5C41">
      <w:pPr>
        <w:spacing w:after="0" w:line="240" w:lineRule="auto"/>
        <w:ind w:left="3544" w:hanging="212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ab/>
        <w:t xml:space="preserve">sport és városgazdálkodási </w:t>
      </w:r>
      <w:r w:rsidRPr="00ED5A3A">
        <w:rPr>
          <w:rFonts w:ascii="Times New Roman" w:hAnsi="Times New Roman"/>
          <w:bCs/>
          <w:color w:val="000000"/>
          <w:sz w:val="24"/>
          <w:szCs w:val="24"/>
        </w:rPr>
        <w:t>ügyekre kiterjedően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5 </w:t>
      </w:r>
      <w:r w:rsidRPr="00496154">
        <w:rPr>
          <w:rFonts w:ascii="Times New Roman" w:hAnsi="Times New Roman"/>
          <w:b/>
          <w:i/>
          <w:iCs/>
          <w:color w:val="000000"/>
          <w:sz w:val="24"/>
          <w:szCs w:val="24"/>
        </w:rPr>
        <w:t>millió forint</w:t>
      </w:r>
      <w:r w:rsidRPr="00ED5A3A">
        <w:rPr>
          <w:rFonts w:ascii="Times New Roman" w:hAnsi="Times New Roman"/>
          <w:bCs/>
          <w:color w:val="000000"/>
          <w:sz w:val="24"/>
          <w:szCs w:val="24"/>
        </w:rPr>
        <w:t xml:space="preserve"> értékhatárig önállóan jogosult a Társaság képviseletére, cégjegyzésre, szerződések megkötésére </w:t>
      </w:r>
    </w:p>
    <w:p w14:paraId="748C8451" w14:textId="77777777" w:rsidR="00EB5C41" w:rsidRPr="009729A3" w:rsidRDefault="00EB5C41" w:rsidP="00EB5C41">
      <w:pPr>
        <w:spacing w:after="0" w:line="240" w:lineRule="auto"/>
        <w:ind w:left="3544" w:hanging="2128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D5A3A">
        <w:rPr>
          <w:rFonts w:ascii="Times New Roman" w:hAnsi="Times New Roman"/>
          <w:bCs/>
          <w:color w:val="000000"/>
          <w:sz w:val="24"/>
          <w:szCs w:val="24"/>
        </w:rPr>
        <w:tab/>
      </w:r>
      <w:bookmarkStart w:id="2" w:name="_Hlk179814918"/>
      <w:r w:rsidRPr="00ED5A3A">
        <w:rPr>
          <w:rFonts w:ascii="Times New Roman" w:hAnsi="Times New Roman"/>
          <w:bCs/>
          <w:color w:val="000000"/>
          <w:sz w:val="24"/>
          <w:szCs w:val="24"/>
        </w:rPr>
        <w:t>kinevezés kezdő időpontja: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2024. november 1.</w:t>
      </w:r>
      <w:bookmarkEnd w:id="2"/>
    </w:p>
    <w:p w14:paraId="4DBCFC0E" w14:textId="77777777" w:rsidR="00EB5C41" w:rsidRPr="009729A3" w:rsidRDefault="00EB5C41" w:rsidP="00EB5C41">
      <w:pPr>
        <w:spacing w:after="0" w:line="240" w:lineRule="auto"/>
        <w:ind w:left="3544" w:hanging="212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9A3">
        <w:rPr>
          <w:rFonts w:ascii="Times New Roman" w:hAnsi="Times New Roman"/>
          <w:bCs/>
          <w:color w:val="000000"/>
          <w:sz w:val="24"/>
          <w:szCs w:val="24"/>
        </w:rPr>
        <w:tab/>
      </w:r>
    </w:p>
    <w:p w14:paraId="661E885D" w14:textId="77777777" w:rsidR="00EB5C41" w:rsidRPr="009729A3" w:rsidRDefault="00EB5C41" w:rsidP="00EB5C41">
      <w:p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9A3">
        <w:rPr>
          <w:rFonts w:ascii="Times New Roman" w:hAnsi="Times New Roman"/>
          <w:b/>
          <w:color w:val="000000"/>
          <w:sz w:val="24"/>
          <w:szCs w:val="24"/>
        </w:rPr>
        <w:t>14.16.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ab/>
        <w:t>A cégvezető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>(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>k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>)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 xml:space="preserve"> feladatukat munkaviszonyban látják el. </w:t>
      </w:r>
    </w:p>
    <w:p w14:paraId="3C624B7A" w14:textId="77777777" w:rsidR="00EB5C41" w:rsidRPr="009729A3" w:rsidRDefault="00EB5C41" w:rsidP="00EB5C41">
      <w:pPr>
        <w:tabs>
          <w:tab w:val="left" w:pos="1276"/>
        </w:tabs>
        <w:spacing w:after="0" w:line="240" w:lineRule="auto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1F64C2E" w14:textId="77777777" w:rsidR="00EB5C41" w:rsidRPr="009729A3" w:rsidRDefault="00EB5C41" w:rsidP="00EB5C4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9A3">
        <w:rPr>
          <w:rFonts w:ascii="Times New Roman" w:hAnsi="Times New Roman"/>
          <w:b/>
          <w:color w:val="000000"/>
          <w:sz w:val="24"/>
          <w:szCs w:val="24"/>
        </w:rPr>
        <w:t>14.17.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ab/>
        <w:t>A cégvezető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>(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>k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>)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 xml:space="preserve"> munkáltatói jogkörét az Ügyvezető gyakorolja.</w:t>
      </w:r>
    </w:p>
    <w:p w14:paraId="00D557C8" w14:textId="77777777" w:rsidR="00EB5C41" w:rsidRPr="009729A3" w:rsidRDefault="00EB5C41" w:rsidP="00EB5C4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39549AF" w14:textId="77777777" w:rsidR="00EB5C41" w:rsidRPr="009729A3" w:rsidRDefault="00EB5C41" w:rsidP="00EB5C4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9A3">
        <w:rPr>
          <w:rFonts w:ascii="Times New Roman" w:hAnsi="Times New Roman"/>
          <w:b/>
          <w:color w:val="000000"/>
          <w:sz w:val="24"/>
          <w:szCs w:val="24"/>
        </w:rPr>
        <w:t>14.18.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ab/>
        <w:t>A cégvezető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>(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>k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>)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 xml:space="preserve"> az Ügyvezető rendelkezései alapján irányítják a Társaság folyamatos működését.</w:t>
      </w:r>
    </w:p>
    <w:p w14:paraId="613870A0" w14:textId="77777777" w:rsidR="00EB5C41" w:rsidRPr="009729A3" w:rsidRDefault="00EB5C41" w:rsidP="00EB5C4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D459C5A" w14:textId="77777777" w:rsidR="00EB5C41" w:rsidRPr="009729A3" w:rsidRDefault="00EB5C41" w:rsidP="00EB5C4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729A3">
        <w:rPr>
          <w:rFonts w:ascii="Times New Roman" w:hAnsi="Times New Roman"/>
          <w:b/>
          <w:color w:val="000000"/>
          <w:sz w:val="24"/>
          <w:szCs w:val="24"/>
        </w:rPr>
        <w:t>14.19.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ab/>
        <w:t>A 14.10. pontban meghatározó kizáró és összeférhetetlenségi okok a cégvezető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>(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>k</w:t>
      </w:r>
      <w:r w:rsidRPr="009729A3">
        <w:rPr>
          <w:rFonts w:ascii="Times New Roman" w:hAnsi="Times New Roman"/>
          <w:b/>
          <w:i/>
          <w:iCs/>
          <w:color w:val="000000"/>
          <w:sz w:val="24"/>
          <w:szCs w:val="24"/>
        </w:rPr>
        <w:t>)</w:t>
      </w:r>
      <w:r w:rsidRPr="009729A3">
        <w:rPr>
          <w:rFonts w:ascii="Times New Roman" w:hAnsi="Times New Roman"/>
          <w:bCs/>
          <w:color w:val="000000"/>
          <w:sz w:val="24"/>
          <w:szCs w:val="24"/>
        </w:rPr>
        <w:t>re megfelelően alkalmazandók.</w:t>
      </w:r>
    </w:p>
    <w:p w14:paraId="59D765E3" w14:textId="77777777" w:rsidR="00EB5C41" w:rsidRDefault="00EB5C41" w:rsidP="00775263">
      <w:pPr>
        <w:tabs>
          <w:tab w:val="left" w:pos="3420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CF7836" w14:textId="3096C211" w:rsidR="009D22FA" w:rsidRPr="00A938C7" w:rsidRDefault="00957E2A" w:rsidP="009D22F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9D22FA" w:rsidRPr="00A938C7">
        <w:rPr>
          <w:rFonts w:ascii="Times New Roman" w:hAnsi="Times New Roman"/>
          <w:b/>
          <w:sz w:val="24"/>
          <w:szCs w:val="24"/>
        </w:rPr>
        <w:t xml:space="preserve">. </w:t>
      </w:r>
      <w:r w:rsidR="009D22FA" w:rsidRPr="00A938C7">
        <w:rPr>
          <w:rFonts w:ascii="Times New Roman" w:hAnsi="Times New Roman"/>
          <w:b/>
          <w:iCs/>
          <w:sz w:val="24"/>
          <w:szCs w:val="24"/>
        </w:rPr>
        <w:t>A</w:t>
      </w:r>
      <w:r w:rsidR="009D22FA">
        <w:rPr>
          <w:rFonts w:ascii="Times New Roman" w:hAnsi="Times New Roman"/>
          <w:b/>
          <w:iCs/>
          <w:sz w:val="24"/>
          <w:szCs w:val="24"/>
        </w:rPr>
        <w:t xml:space="preserve"> Képviselő-testület, mint a Társaság</w:t>
      </w:r>
      <w:r w:rsidR="009D22FA" w:rsidRPr="00A938C7">
        <w:rPr>
          <w:rFonts w:ascii="Times New Roman" w:hAnsi="Times New Roman"/>
          <w:b/>
          <w:iCs/>
          <w:sz w:val="24"/>
          <w:szCs w:val="24"/>
        </w:rPr>
        <w:t xml:space="preserve"> Alapító</w:t>
      </w:r>
      <w:r w:rsidR="009D22FA">
        <w:rPr>
          <w:rFonts w:ascii="Times New Roman" w:hAnsi="Times New Roman"/>
          <w:b/>
          <w:iCs/>
          <w:sz w:val="24"/>
          <w:szCs w:val="24"/>
        </w:rPr>
        <w:t>ja</w:t>
      </w:r>
      <w:r w:rsidR="009D22FA" w:rsidRPr="00A938C7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9D22FA" w:rsidRPr="00A938C7">
        <w:rPr>
          <w:rFonts w:ascii="Times New Roman" w:hAnsi="Times New Roman"/>
          <w:b/>
          <w:sz w:val="24"/>
          <w:szCs w:val="24"/>
        </w:rPr>
        <w:t>a Társaság Alapító Okiratának 1</w:t>
      </w:r>
      <w:r w:rsidR="009D22FA">
        <w:rPr>
          <w:rFonts w:ascii="Times New Roman" w:hAnsi="Times New Roman"/>
          <w:b/>
          <w:sz w:val="24"/>
          <w:szCs w:val="24"/>
        </w:rPr>
        <w:t>6</w:t>
      </w:r>
      <w:r w:rsidR="009D22FA" w:rsidRPr="00A938C7">
        <w:rPr>
          <w:rFonts w:ascii="Times New Roman" w:hAnsi="Times New Roman"/>
          <w:b/>
          <w:sz w:val="24"/>
          <w:szCs w:val="24"/>
        </w:rPr>
        <w:t>.2.</w:t>
      </w:r>
      <w:r w:rsidR="009D22FA">
        <w:rPr>
          <w:rFonts w:ascii="Times New Roman" w:hAnsi="Times New Roman"/>
          <w:b/>
          <w:sz w:val="24"/>
          <w:szCs w:val="24"/>
        </w:rPr>
        <w:t>1</w:t>
      </w:r>
      <w:r w:rsidR="009D22FA" w:rsidRPr="00A938C7">
        <w:rPr>
          <w:rFonts w:ascii="Times New Roman" w:hAnsi="Times New Roman"/>
          <w:b/>
          <w:sz w:val="24"/>
          <w:szCs w:val="24"/>
        </w:rPr>
        <w:t xml:space="preserve">. pontját </w:t>
      </w:r>
      <w:r w:rsidR="003F1C36">
        <w:rPr>
          <w:rFonts w:ascii="Times New Roman" w:hAnsi="Times New Roman"/>
          <w:b/>
          <w:sz w:val="24"/>
          <w:szCs w:val="24"/>
        </w:rPr>
        <w:t xml:space="preserve">2024. november 1. napjától </w:t>
      </w:r>
      <w:r w:rsidR="009D22FA" w:rsidRPr="00A938C7">
        <w:rPr>
          <w:rFonts w:ascii="Times New Roman" w:hAnsi="Times New Roman"/>
          <w:b/>
          <w:sz w:val="24"/>
          <w:szCs w:val="24"/>
        </w:rPr>
        <w:t>az alábbiak szerinti módosítja:</w:t>
      </w:r>
    </w:p>
    <w:p w14:paraId="31436185" w14:textId="77777777" w:rsidR="009D22FA" w:rsidRPr="00583072" w:rsidRDefault="009D22FA" w:rsidP="009D22F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01041C" w14:textId="77777777" w:rsidR="009D22FA" w:rsidRDefault="009D22FA" w:rsidP="009D22F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 w:rsidRPr="00583072">
        <w:rPr>
          <w:rFonts w:ascii="Times New Roman" w:hAnsi="Times New Roman"/>
          <w:b/>
          <w:bCs/>
          <w:sz w:val="24"/>
          <w:szCs w:val="24"/>
        </w:rPr>
        <w:t>16.2.1.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3072">
        <w:rPr>
          <w:rFonts w:ascii="Times New Roman" w:hAnsi="Times New Roman"/>
          <w:b/>
          <w:sz w:val="24"/>
          <w:szCs w:val="24"/>
        </w:rPr>
        <w:t>Felügyelő Bizottság tagjai:</w:t>
      </w:r>
    </w:p>
    <w:p w14:paraId="1F076304" w14:textId="77777777" w:rsidR="009D22FA" w:rsidRDefault="009D22FA" w:rsidP="009D22F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A9F140" w14:textId="7E409AF6" w:rsidR="0074069B" w:rsidRPr="009729A3" w:rsidRDefault="009D22FA" w:rsidP="009729A3">
      <w:pPr>
        <w:tabs>
          <w:tab w:val="left" w:pos="-180"/>
        </w:tabs>
        <w:spacing w:after="0" w:line="240" w:lineRule="auto"/>
        <w:ind w:left="2268" w:hanging="1188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4069B" w:rsidRPr="009729A3">
        <w:rPr>
          <w:rFonts w:ascii="Times New Roman" w:hAnsi="Times New Roman"/>
          <w:b/>
          <w:bCs/>
          <w:i/>
          <w:iCs/>
        </w:rPr>
        <w:t>Orosz József</w:t>
      </w:r>
    </w:p>
    <w:p w14:paraId="0A991AB7" w14:textId="77777777" w:rsidR="0074069B" w:rsidRPr="009729A3" w:rsidRDefault="0074069B" w:rsidP="0074069B">
      <w:pPr>
        <w:tabs>
          <w:tab w:val="left" w:pos="-180"/>
        </w:tabs>
        <w:spacing w:after="0" w:line="240" w:lineRule="auto"/>
        <w:ind w:left="2268" w:hanging="1188"/>
        <w:rPr>
          <w:rFonts w:ascii="Times New Roman" w:hAnsi="Times New Roman"/>
          <w:b/>
          <w:bCs/>
          <w:i/>
          <w:iCs/>
        </w:rPr>
      </w:pPr>
      <w:r w:rsidRPr="009729A3">
        <w:rPr>
          <w:rFonts w:ascii="Times New Roman" w:hAnsi="Times New Roman"/>
          <w:b/>
          <w:bCs/>
          <w:i/>
          <w:iCs/>
        </w:rPr>
        <w:tab/>
        <w:t>anyja születési neve: Varga Katalin</w:t>
      </w:r>
    </w:p>
    <w:p w14:paraId="2EA298A0" w14:textId="77777777" w:rsidR="0074069B" w:rsidRPr="009729A3" w:rsidRDefault="0074069B" w:rsidP="0074069B">
      <w:pPr>
        <w:tabs>
          <w:tab w:val="left" w:pos="-180"/>
        </w:tabs>
        <w:spacing w:after="0" w:line="240" w:lineRule="auto"/>
        <w:ind w:left="2268" w:hanging="1188"/>
        <w:rPr>
          <w:rFonts w:ascii="Times New Roman" w:hAnsi="Times New Roman"/>
          <w:b/>
          <w:bCs/>
          <w:i/>
          <w:iCs/>
        </w:rPr>
      </w:pPr>
      <w:r w:rsidRPr="009729A3">
        <w:rPr>
          <w:rFonts w:ascii="Times New Roman" w:hAnsi="Times New Roman"/>
          <w:b/>
          <w:bCs/>
          <w:i/>
          <w:iCs/>
        </w:rPr>
        <w:lastRenderedPageBreak/>
        <w:tab/>
        <w:t>2462 Martonvásár, Vasvári Pál u. 4. sz. alatti lakos</w:t>
      </w:r>
    </w:p>
    <w:p w14:paraId="2EC60A2B" w14:textId="77777777" w:rsidR="0074069B" w:rsidRPr="009729A3" w:rsidRDefault="0074069B" w:rsidP="0074069B">
      <w:pPr>
        <w:tabs>
          <w:tab w:val="left" w:pos="-180"/>
        </w:tabs>
        <w:spacing w:after="0" w:line="240" w:lineRule="auto"/>
        <w:ind w:left="2268" w:hanging="1188"/>
        <w:rPr>
          <w:rFonts w:ascii="Times New Roman" w:hAnsi="Times New Roman"/>
          <w:b/>
          <w:bCs/>
          <w:i/>
          <w:iCs/>
        </w:rPr>
      </w:pPr>
      <w:r w:rsidRPr="009729A3">
        <w:rPr>
          <w:rFonts w:ascii="Times New Roman" w:hAnsi="Times New Roman"/>
          <w:b/>
          <w:bCs/>
          <w:i/>
          <w:iCs/>
        </w:rPr>
        <w:tab/>
        <w:t>jogviszony tartama: határozatlan</w:t>
      </w:r>
    </w:p>
    <w:p w14:paraId="7E80D781" w14:textId="77777777" w:rsidR="0074069B" w:rsidRPr="009729A3" w:rsidRDefault="0074069B" w:rsidP="0074069B">
      <w:pPr>
        <w:tabs>
          <w:tab w:val="left" w:pos="-180"/>
        </w:tabs>
        <w:spacing w:after="0" w:line="240" w:lineRule="auto"/>
        <w:ind w:left="2268" w:hanging="1188"/>
        <w:rPr>
          <w:rFonts w:ascii="Times New Roman" w:hAnsi="Times New Roman"/>
          <w:b/>
          <w:bCs/>
          <w:i/>
          <w:iCs/>
        </w:rPr>
      </w:pPr>
    </w:p>
    <w:p w14:paraId="2FD85F6F" w14:textId="77777777" w:rsidR="0074069B" w:rsidRPr="009729A3" w:rsidRDefault="0074069B" w:rsidP="0074069B">
      <w:pPr>
        <w:tabs>
          <w:tab w:val="left" w:pos="-180"/>
        </w:tabs>
        <w:spacing w:after="0" w:line="240" w:lineRule="auto"/>
        <w:ind w:left="2268" w:hanging="1188"/>
        <w:rPr>
          <w:rFonts w:ascii="Times New Roman" w:hAnsi="Times New Roman"/>
          <w:b/>
          <w:bCs/>
          <w:i/>
          <w:iCs/>
        </w:rPr>
      </w:pPr>
      <w:r w:rsidRPr="009729A3">
        <w:rPr>
          <w:rFonts w:ascii="Times New Roman" w:hAnsi="Times New Roman"/>
          <w:b/>
          <w:bCs/>
          <w:i/>
          <w:iCs/>
        </w:rPr>
        <w:tab/>
      </w:r>
      <w:proofErr w:type="spellStart"/>
      <w:r w:rsidRPr="009729A3">
        <w:rPr>
          <w:rFonts w:ascii="Times New Roman" w:hAnsi="Times New Roman"/>
          <w:b/>
          <w:bCs/>
          <w:i/>
          <w:iCs/>
        </w:rPr>
        <w:t>Hrenkó</w:t>
      </w:r>
      <w:proofErr w:type="spellEnd"/>
      <w:r w:rsidRPr="009729A3">
        <w:rPr>
          <w:rFonts w:ascii="Times New Roman" w:hAnsi="Times New Roman"/>
          <w:b/>
          <w:bCs/>
          <w:i/>
          <w:iCs/>
        </w:rPr>
        <w:t xml:space="preserve"> János</w:t>
      </w:r>
    </w:p>
    <w:p w14:paraId="1AD1EAA3" w14:textId="77777777" w:rsidR="0074069B" w:rsidRPr="009729A3" w:rsidRDefault="0074069B" w:rsidP="0074069B">
      <w:pPr>
        <w:tabs>
          <w:tab w:val="left" w:pos="-180"/>
        </w:tabs>
        <w:spacing w:after="0" w:line="240" w:lineRule="auto"/>
        <w:ind w:left="2268" w:hanging="1188"/>
        <w:rPr>
          <w:rFonts w:ascii="Times New Roman" w:hAnsi="Times New Roman"/>
          <w:b/>
          <w:bCs/>
          <w:i/>
          <w:iCs/>
        </w:rPr>
      </w:pPr>
      <w:r w:rsidRPr="009729A3">
        <w:rPr>
          <w:rFonts w:ascii="Times New Roman" w:hAnsi="Times New Roman"/>
          <w:b/>
          <w:bCs/>
          <w:i/>
          <w:iCs/>
        </w:rPr>
        <w:tab/>
        <w:t>anyja születési neve: Tóth Piroska</w:t>
      </w:r>
    </w:p>
    <w:p w14:paraId="0223235E" w14:textId="22AEADFE" w:rsidR="0074069B" w:rsidRPr="009729A3" w:rsidRDefault="0074069B" w:rsidP="0074069B">
      <w:pPr>
        <w:tabs>
          <w:tab w:val="left" w:pos="-180"/>
        </w:tabs>
        <w:spacing w:after="0" w:line="240" w:lineRule="auto"/>
        <w:ind w:left="2268" w:hanging="1188"/>
        <w:rPr>
          <w:rFonts w:ascii="Times New Roman" w:hAnsi="Times New Roman"/>
          <w:b/>
          <w:bCs/>
          <w:i/>
          <w:iCs/>
        </w:rPr>
      </w:pPr>
      <w:r w:rsidRPr="009729A3">
        <w:rPr>
          <w:rFonts w:ascii="Times New Roman" w:hAnsi="Times New Roman"/>
          <w:b/>
          <w:bCs/>
          <w:i/>
          <w:iCs/>
        </w:rPr>
        <w:tab/>
        <w:t>2462 Martonvásár, Boglárka u. 11. 1. a. sz. alatti lakos</w:t>
      </w:r>
    </w:p>
    <w:p w14:paraId="191090D0" w14:textId="77777777" w:rsidR="0074069B" w:rsidRPr="009729A3" w:rsidRDefault="0074069B" w:rsidP="0074069B">
      <w:pPr>
        <w:tabs>
          <w:tab w:val="left" w:pos="-180"/>
        </w:tabs>
        <w:spacing w:after="0" w:line="240" w:lineRule="auto"/>
        <w:ind w:left="2268" w:hanging="1188"/>
        <w:rPr>
          <w:rFonts w:ascii="Times New Roman" w:hAnsi="Times New Roman"/>
          <w:b/>
          <w:bCs/>
          <w:i/>
          <w:iCs/>
        </w:rPr>
      </w:pPr>
      <w:r w:rsidRPr="009729A3">
        <w:rPr>
          <w:rFonts w:ascii="Times New Roman" w:hAnsi="Times New Roman"/>
          <w:b/>
          <w:bCs/>
          <w:i/>
          <w:iCs/>
        </w:rPr>
        <w:tab/>
        <w:t>jogviszony tartalma: határozatlan</w:t>
      </w:r>
    </w:p>
    <w:p w14:paraId="0E31DCD8" w14:textId="77777777" w:rsidR="0074069B" w:rsidRPr="009729A3" w:rsidRDefault="0074069B" w:rsidP="0074069B">
      <w:pPr>
        <w:tabs>
          <w:tab w:val="left" w:pos="-180"/>
        </w:tabs>
        <w:spacing w:after="0" w:line="240" w:lineRule="auto"/>
        <w:ind w:left="2268" w:hanging="1188"/>
        <w:rPr>
          <w:rFonts w:ascii="Times New Roman" w:hAnsi="Times New Roman"/>
          <w:b/>
          <w:sz w:val="24"/>
          <w:szCs w:val="24"/>
        </w:rPr>
      </w:pPr>
    </w:p>
    <w:p w14:paraId="405511EE" w14:textId="669A84F2" w:rsidR="009D22FA" w:rsidRPr="00435541" w:rsidRDefault="009D22FA" w:rsidP="009729A3">
      <w:pPr>
        <w:tabs>
          <w:tab w:val="left" w:pos="2268"/>
        </w:tabs>
        <w:spacing w:after="0" w:line="240" w:lineRule="auto"/>
        <w:jc w:val="both"/>
        <w:rPr>
          <w:rFonts w:ascii="Arial Narrow" w:hAnsi="Arial Narrow"/>
          <w:b/>
          <w:i/>
          <w:strike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ab/>
        <w:t>[…]</w:t>
      </w:r>
      <w:r w:rsidRPr="00435541">
        <w:rPr>
          <w:rFonts w:ascii="Times New Roman" w:hAnsi="Times New Roman"/>
          <w:b/>
          <w:i/>
          <w:sz w:val="24"/>
          <w:szCs w:val="24"/>
        </w:rPr>
        <w:t>”</w:t>
      </w:r>
    </w:p>
    <w:p w14:paraId="1A9DB81F" w14:textId="77777777" w:rsidR="009D22FA" w:rsidRDefault="009D22FA" w:rsidP="009D22FA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D643E0" w14:textId="77777777" w:rsidR="003E5A82" w:rsidRPr="003E5A82" w:rsidRDefault="003E5A82" w:rsidP="003E5A82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A82">
        <w:rPr>
          <w:rFonts w:ascii="Times New Roman" w:hAnsi="Times New Roman"/>
          <w:b/>
          <w:sz w:val="24"/>
          <w:szCs w:val="24"/>
        </w:rPr>
        <w:t>II.</w:t>
      </w:r>
    </w:p>
    <w:p w14:paraId="2EF6C1B1" w14:textId="27BC743A" w:rsidR="003E5A82" w:rsidRPr="003E5A82" w:rsidRDefault="003E5A82" w:rsidP="003E5A82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5A82">
        <w:rPr>
          <w:rFonts w:ascii="Times New Roman" w:hAnsi="Times New Roman"/>
          <w:b/>
          <w:sz w:val="24"/>
          <w:szCs w:val="24"/>
        </w:rPr>
        <w:t>A Képviselő-testület</w:t>
      </w:r>
      <w:r w:rsidR="004D5AE2" w:rsidRPr="004D5AE2">
        <w:rPr>
          <w:rFonts w:ascii="Times New Roman" w:hAnsi="Times New Roman"/>
          <w:b/>
          <w:sz w:val="24"/>
          <w:szCs w:val="24"/>
        </w:rPr>
        <w:t>, mint a Társaság Alapítója</w:t>
      </w:r>
      <w:r w:rsidRPr="003E5A82">
        <w:rPr>
          <w:rFonts w:ascii="Times New Roman" w:hAnsi="Times New Roman"/>
          <w:b/>
          <w:sz w:val="24"/>
          <w:szCs w:val="24"/>
        </w:rPr>
        <w:t xml:space="preserve"> a Martonvásár Városi Közszolgáltató Nonprofit Korlátolt Felelősségű Társaság Alapító Okiratát - az I. pontban foglalt módosítások figyelembevételével - a határozat 1. mellékletét képező egységes szerkezetű Alapító Okiratban foglalt tartalommal jóváhagyja. </w:t>
      </w:r>
    </w:p>
    <w:p w14:paraId="4B716A8F" w14:textId="77777777" w:rsidR="003E5A82" w:rsidRDefault="003E5A82" w:rsidP="003E5A82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1BFD2" w14:textId="77777777" w:rsidR="003E5A82" w:rsidRPr="003E5A82" w:rsidRDefault="003E5A82" w:rsidP="003E5A82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A82">
        <w:rPr>
          <w:rFonts w:ascii="Times New Roman" w:hAnsi="Times New Roman"/>
          <w:b/>
          <w:sz w:val="24"/>
          <w:szCs w:val="24"/>
        </w:rPr>
        <w:t>III.</w:t>
      </w:r>
    </w:p>
    <w:p w14:paraId="7C644934" w14:textId="0359867F" w:rsidR="00D01658" w:rsidRPr="00D01658" w:rsidRDefault="003E5A82" w:rsidP="00D0165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5A82">
        <w:rPr>
          <w:rFonts w:ascii="Times New Roman" w:hAnsi="Times New Roman"/>
          <w:b/>
          <w:sz w:val="24"/>
          <w:szCs w:val="24"/>
        </w:rPr>
        <w:t>1.</w:t>
      </w:r>
      <w:r w:rsidRPr="003E5A82">
        <w:rPr>
          <w:rFonts w:ascii="Times New Roman" w:hAnsi="Times New Roman"/>
          <w:b/>
          <w:sz w:val="24"/>
          <w:szCs w:val="24"/>
        </w:rPr>
        <w:tab/>
      </w:r>
      <w:r w:rsidR="00D01658" w:rsidRPr="00D01658">
        <w:rPr>
          <w:rFonts w:ascii="Times New Roman" w:hAnsi="Times New Roman"/>
          <w:b/>
          <w:sz w:val="24"/>
          <w:szCs w:val="24"/>
        </w:rPr>
        <w:t>A Képviselő-testület</w:t>
      </w:r>
      <w:r w:rsidR="004D5AE2" w:rsidRPr="004D5AE2">
        <w:rPr>
          <w:rFonts w:ascii="Times New Roman" w:hAnsi="Times New Roman"/>
          <w:b/>
          <w:sz w:val="24"/>
          <w:szCs w:val="24"/>
        </w:rPr>
        <w:t>, mint a Társaság Alapítója</w:t>
      </w:r>
      <w:r w:rsidR="00D01658" w:rsidRPr="00D01658">
        <w:rPr>
          <w:rFonts w:ascii="Times New Roman" w:hAnsi="Times New Roman"/>
          <w:b/>
          <w:sz w:val="24"/>
          <w:szCs w:val="24"/>
        </w:rPr>
        <w:t xml:space="preserve"> felhatalmazza a polgármestert, mint Alapító képviselőjét a módosításokkal egységes szerkezetbe foglalt Alapító Okirat aláírására. </w:t>
      </w:r>
    </w:p>
    <w:p w14:paraId="0C045195" w14:textId="300D7AB8" w:rsidR="003E5A82" w:rsidRDefault="00D01658" w:rsidP="00D0165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1658">
        <w:rPr>
          <w:rFonts w:ascii="Times New Roman" w:hAnsi="Times New Roman"/>
          <w:b/>
          <w:sz w:val="24"/>
          <w:szCs w:val="24"/>
        </w:rPr>
        <w:t>2.</w:t>
      </w:r>
      <w:r w:rsidRPr="00D01658">
        <w:rPr>
          <w:rFonts w:ascii="Times New Roman" w:hAnsi="Times New Roman"/>
          <w:b/>
          <w:sz w:val="24"/>
          <w:szCs w:val="24"/>
        </w:rPr>
        <w:tab/>
        <w:t>A Képviselő-testület</w:t>
      </w:r>
      <w:r w:rsidR="004D5AE2" w:rsidRPr="004D5AE2">
        <w:rPr>
          <w:rFonts w:ascii="Times New Roman" w:hAnsi="Times New Roman"/>
          <w:b/>
          <w:sz w:val="24"/>
          <w:szCs w:val="24"/>
        </w:rPr>
        <w:t>, mint a Társaság Alapítója</w:t>
      </w:r>
      <w:r w:rsidRPr="00D01658">
        <w:rPr>
          <w:rFonts w:ascii="Times New Roman" w:hAnsi="Times New Roman"/>
          <w:b/>
          <w:sz w:val="24"/>
          <w:szCs w:val="24"/>
        </w:rPr>
        <w:t xml:space="preserve"> felkéri a Társaság ügyvezetőjét, hogy a Székesfehérvári Törvényszék Cégbíróságához a változásbejegyzési kérelmet – jogi képviselő útján – nyújtsa be.</w:t>
      </w:r>
    </w:p>
    <w:p w14:paraId="5AA0903F" w14:textId="77777777" w:rsidR="00D01658" w:rsidRPr="003E5A82" w:rsidRDefault="00D01658" w:rsidP="00D0165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BA6E8A" w14:textId="77777777" w:rsidR="003E5A82" w:rsidRPr="003E5A82" w:rsidRDefault="003E5A82" w:rsidP="003E5A82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Hlk94707182"/>
      <w:r w:rsidRPr="003E5A82">
        <w:rPr>
          <w:rFonts w:ascii="Times New Roman" w:hAnsi="Times New Roman"/>
          <w:b/>
          <w:sz w:val="24"/>
          <w:szCs w:val="24"/>
        </w:rPr>
        <w:t>A határozat végrehajtásáért felelős: polgármester, ügyvezető</w:t>
      </w:r>
    </w:p>
    <w:p w14:paraId="372F5A75" w14:textId="77777777" w:rsidR="003E5A82" w:rsidRPr="003E5A82" w:rsidRDefault="003E5A82" w:rsidP="003E5A82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5A82">
        <w:rPr>
          <w:rFonts w:ascii="Times New Roman" w:hAnsi="Times New Roman"/>
          <w:b/>
          <w:sz w:val="24"/>
          <w:szCs w:val="24"/>
        </w:rPr>
        <w:t>A határozat végrehajtásának határideje: I-II. pont – folyamatos, III. – azonnal</w:t>
      </w:r>
    </w:p>
    <w:bookmarkEnd w:id="3"/>
    <w:p w14:paraId="2EAE086E" w14:textId="77777777" w:rsidR="003E5A82" w:rsidRDefault="003E5A82" w:rsidP="00C953DB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863A34" w14:textId="77777777" w:rsidR="00F47CDB" w:rsidRDefault="00F47CDB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28BEA3" w14:textId="77777777" w:rsidR="0023205A" w:rsidRDefault="0023205A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7C5EF0" w14:textId="77777777" w:rsidR="0023205A" w:rsidRPr="0023205A" w:rsidRDefault="0023205A" w:rsidP="0023205A">
      <w:pPr>
        <w:rPr>
          <w:rFonts w:ascii="Times New Roman" w:hAnsi="Times New Roman"/>
          <w:sz w:val="24"/>
          <w:szCs w:val="24"/>
        </w:rPr>
      </w:pPr>
    </w:p>
    <w:p w14:paraId="6180CDEC" w14:textId="77777777" w:rsidR="0023205A" w:rsidRPr="0023205A" w:rsidRDefault="0023205A" w:rsidP="0023205A">
      <w:pPr>
        <w:rPr>
          <w:rFonts w:ascii="Times New Roman" w:hAnsi="Times New Roman"/>
          <w:sz w:val="24"/>
          <w:szCs w:val="24"/>
        </w:rPr>
      </w:pPr>
    </w:p>
    <w:p w14:paraId="3E5031CC" w14:textId="77777777" w:rsidR="0023205A" w:rsidRPr="0023205A" w:rsidRDefault="0023205A" w:rsidP="0023205A">
      <w:pPr>
        <w:rPr>
          <w:rFonts w:ascii="Times New Roman" w:hAnsi="Times New Roman"/>
          <w:sz w:val="24"/>
          <w:szCs w:val="24"/>
        </w:rPr>
      </w:pPr>
    </w:p>
    <w:p w14:paraId="19FCEAF9" w14:textId="77777777" w:rsidR="0023205A" w:rsidRPr="0023205A" w:rsidRDefault="0023205A" w:rsidP="0023205A">
      <w:pPr>
        <w:rPr>
          <w:rFonts w:ascii="Times New Roman" w:hAnsi="Times New Roman"/>
          <w:sz w:val="24"/>
          <w:szCs w:val="24"/>
        </w:rPr>
      </w:pPr>
    </w:p>
    <w:p w14:paraId="1FC46C42" w14:textId="77777777" w:rsidR="0023205A" w:rsidRPr="0023205A" w:rsidRDefault="0023205A" w:rsidP="0023205A">
      <w:pPr>
        <w:rPr>
          <w:rFonts w:ascii="Times New Roman" w:hAnsi="Times New Roman"/>
          <w:sz w:val="24"/>
          <w:szCs w:val="24"/>
        </w:rPr>
      </w:pPr>
    </w:p>
    <w:p w14:paraId="55899C9F" w14:textId="77777777" w:rsidR="0023205A" w:rsidRPr="0023205A" w:rsidRDefault="0023205A" w:rsidP="0023205A">
      <w:pPr>
        <w:rPr>
          <w:rFonts w:ascii="Times New Roman" w:hAnsi="Times New Roman"/>
          <w:sz w:val="24"/>
          <w:szCs w:val="24"/>
        </w:rPr>
      </w:pPr>
    </w:p>
    <w:p w14:paraId="11309A08" w14:textId="77777777" w:rsidR="0023205A" w:rsidRPr="0023205A" w:rsidRDefault="0023205A" w:rsidP="0023205A">
      <w:pPr>
        <w:rPr>
          <w:rFonts w:ascii="Times New Roman" w:hAnsi="Times New Roman"/>
          <w:sz w:val="24"/>
          <w:szCs w:val="24"/>
        </w:rPr>
      </w:pPr>
    </w:p>
    <w:p w14:paraId="45AE3EB4" w14:textId="77777777" w:rsidR="0023205A" w:rsidRPr="0023205A" w:rsidRDefault="0023205A" w:rsidP="0023205A">
      <w:pPr>
        <w:rPr>
          <w:rFonts w:ascii="Times New Roman" w:hAnsi="Times New Roman"/>
          <w:sz w:val="24"/>
          <w:szCs w:val="24"/>
        </w:rPr>
      </w:pPr>
    </w:p>
    <w:p w14:paraId="0053DD01" w14:textId="77777777" w:rsidR="0023205A" w:rsidRPr="0023205A" w:rsidRDefault="0023205A" w:rsidP="0023205A">
      <w:pPr>
        <w:rPr>
          <w:rFonts w:ascii="Times New Roman" w:hAnsi="Times New Roman"/>
          <w:sz w:val="24"/>
          <w:szCs w:val="24"/>
        </w:rPr>
      </w:pPr>
    </w:p>
    <w:p w14:paraId="631E45A9" w14:textId="77777777" w:rsidR="0023205A" w:rsidRPr="0023205A" w:rsidRDefault="0023205A" w:rsidP="0023205A">
      <w:pPr>
        <w:rPr>
          <w:rFonts w:ascii="Times New Roman" w:hAnsi="Times New Roman"/>
          <w:sz w:val="24"/>
          <w:szCs w:val="24"/>
        </w:rPr>
      </w:pPr>
    </w:p>
    <w:p w14:paraId="4C42B3D8" w14:textId="77777777" w:rsidR="0023205A" w:rsidRDefault="0023205A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B1C77D" w14:textId="77777777" w:rsidR="0023205A" w:rsidRDefault="0023205A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94963A" w14:textId="77777777" w:rsidR="0023205A" w:rsidRDefault="0023205A" w:rsidP="0023205A">
      <w:pPr>
        <w:tabs>
          <w:tab w:val="left" w:pos="34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346C56" w14:textId="77777777" w:rsidR="0023205A" w:rsidRDefault="0023205A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F1C484" w14:textId="21540444" w:rsidR="00461BA1" w:rsidRDefault="00F47CDB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205A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  <w:highlight w:val="lightGray"/>
        </w:rPr>
        <w:lastRenderedPageBreak/>
        <w:t>…/</w:t>
      </w:r>
      <w:r w:rsidR="00BC5B81">
        <w:rPr>
          <w:rFonts w:ascii="Times New Roman" w:hAnsi="Times New Roman"/>
          <w:b/>
          <w:sz w:val="24"/>
          <w:szCs w:val="24"/>
          <w:highlight w:val="lightGray"/>
        </w:rPr>
        <w:t>202</w:t>
      </w:r>
      <w:r w:rsidR="009729A3">
        <w:rPr>
          <w:rFonts w:ascii="Times New Roman" w:hAnsi="Times New Roman"/>
          <w:b/>
          <w:sz w:val="24"/>
          <w:szCs w:val="24"/>
          <w:highlight w:val="lightGray"/>
        </w:rPr>
        <w:t>4</w:t>
      </w:r>
      <w:r>
        <w:rPr>
          <w:rFonts w:ascii="Times New Roman" w:hAnsi="Times New Roman"/>
          <w:b/>
          <w:sz w:val="24"/>
          <w:szCs w:val="24"/>
          <w:highlight w:val="lightGray"/>
        </w:rPr>
        <w:t>. (</w:t>
      </w:r>
      <w:r w:rsidR="009F1130">
        <w:rPr>
          <w:rFonts w:ascii="Times New Roman" w:hAnsi="Times New Roman"/>
          <w:b/>
          <w:sz w:val="24"/>
          <w:szCs w:val="24"/>
          <w:highlight w:val="lightGray"/>
        </w:rPr>
        <w:t>X</w:t>
      </w:r>
      <w:r w:rsidR="006E1572">
        <w:rPr>
          <w:rFonts w:ascii="Times New Roman" w:hAnsi="Times New Roman"/>
          <w:b/>
          <w:sz w:val="24"/>
          <w:szCs w:val="24"/>
          <w:highlight w:val="lightGray"/>
        </w:rPr>
        <w:t xml:space="preserve">. </w:t>
      </w:r>
      <w:r w:rsidR="00BC5B81">
        <w:rPr>
          <w:rFonts w:ascii="Times New Roman" w:hAnsi="Times New Roman"/>
          <w:b/>
          <w:sz w:val="24"/>
          <w:szCs w:val="24"/>
          <w:highlight w:val="lightGray"/>
        </w:rPr>
        <w:t>2</w:t>
      </w:r>
      <w:r w:rsidR="00206C7C">
        <w:rPr>
          <w:rFonts w:ascii="Times New Roman" w:hAnsi="Times New Roman"/>
          <w:b/>
          <w:sz w:val="24"/>
          <w:szCs w:val="24"/>
          <w:highlight w:val="lightGray"/>
        </w:rPr>
        <w:t>2</w:t>
      </w:r>
      <w:r w:rsidR="006E1572">
        <w:rPr>
          <w:rFonts w:ascii="Times New Roman" w:hAnsi="Times New Roman"/>
          <w:b/>
          <w:sz w:val="24"/>
          <w:szCs w:val="24"/>
          <w:highlight w:val="lightGray"/>
        </w:rPr>
        <w:t>.</w:t>
      </w:r>
      <w:r>
        <w:rPr>
          <w:rFonts w:ascii="Times New Roman" w:hAnsi="Times New Roman"/>
          <w:b/>
          <w:sz w:val="24"/>
          <w:szCs w:val="24"/>
          <w:highlight w:val="lightGray"/>
        </w:rPr>
        <w:t>) határozat 1. melléklete:</w:t>
      </w:r>
      <w:bookmarkStart w:id="4" w:name="pr279"/>
      <w:bookmarkStart w:id="5" w:name="pr285"/>
      <w:bookmarkStart w:id="6" w:name="pr286"/>
      <w:bookmarkStart w:id="7" w:name="pr287"/>
      <w:bookmarkEnd w:id="4"/>
      <w:bookmarkEnd w:id="5"/>
      <w:bookmarkEnd w:id="6"/>
      <w:bookmarkEnd w:id="7"/>
    </w:p>
    <w:p w14:paraId="179A9115" w14:textId="77777777" w:rsidR="005C62ED" w:rsidRDefault="005C62ED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3666D2" w14:textId="77777777" w:rsidR="008D376D" w:rsidRPr="00D470B5" w:rsidRDefault="008D376D" w:rsidP="008D376D">
      <w:pPr>
        <w:pStyle w:val="Cm"/>
        <w:pBdr>
          <w:top w:val="double" w:sz="4" w:space="2" w:color="auto" w:shadow="1"/>
          <w:bottom w:val="double" w:sz="4" w:space="0" w:color="auto" w:shadow="1"/>
        </w:pBdr>
        <w:rPr>
          <w:rFonts w:ascii="Arial Narrow" w:hAnsi="Arial Narrow"/>
          <w:color w:val="000000"/>
          <w:sz w:val="20"/>
        </w:rPr>
      </w:pPr>
      <w:r w:rsidRPr="00D470B5">
        <w:rPr>
          <w:rFonts w:ascii="Arial Narrow" w:hAnsi="Arial Narrow"/>
          <w:color w:val="000000"/>
          <w:sz w:val="20"/>
        </w:rPr>
        <w:t>A Martonvásár Városi Közszolgáltató Nonprofit Korlátolt Felelősségű Társaság</w:t>
      </w:r>
    </w:p>
    <w:p w14:paraId="4B133977" w14:textId="77777777" w:rsidR="008D376D" w:rsidRPr="00D470B5" w:rsidRDefault="008D376D" w:rsidP="008D376D">
      <w:pPr>
        <w:pStyle w:val="Cm"/>
        <w:pBdr>
          <w:top w:val="double" w:sz="4" w:space="2" w:color="auto" w:shadow="1"/>
          <w:bottom w:val="double" w:sz="4" w:space="0" w:color="auto" w:shadow="1"/>
        </w:pBdr>
        <w:rPr>
          <w:rFonts w:ascii="Arial Narrow" w:hAnsi="Arial Narrow"/>
          <w:color w:val="000000"/>
          <w:sz w:val="20"/>
        </w:rPr>
      </w:pPr>
      <w:r w:rsidRPr="00D470B5">
        <w:rPr>
          <w:rFonts w:ascii="Arial Narrow" w:hAnsi="Arial Narrow"/>
          <w:color w:val="000000"/>
          <w:sz w:val="20"/>
        </w:rPr>
        <w:t>ALAPÍTÓ OKIRATA</w:t>
      </w:r>
    </w:p>
    <w:p w14:paraId="3B906665" w14:textId="723B958B" w:rsidR="008D376D" w:rsidRPr="00D470B5" w:rsidRDefault="008D376D" w:rsidP="008D376D">
      <w:pPr>
        <w:pStyle w:val="Cm"/>
        <w:pBdr>
          <w:top w:val="double" w:sz="4" w:space="2" w:color="auto" w:shadow="1"/>
          <w:bottom w:val="double" w:sz="4" w:space="0" w:color="auto" w:shadow="1"/>
        </w:pBdr>
        <w:rPr>
          <w:rFonts w:ascii="Arial Narrow" w:hAnsi="Arial Narrow"/>
          <w:b w:val="0"/>
          <w:color w:val="000000"/>
          <w:sz w:val="20"/>
        </w:rPr>
      </w:pPr>
      <w:r w:rsidRPr="00D470B5">
        <w:rPr>
          <w:rFonts w:ascii="Arial Narrow" w:hAnsi="Arial Narrow"/>
          <w:b w:val="0"/>
          <w:color w:val="000000"/>
          <w:sz w:val="20"/>
        </w:rPr>
        <w:t xml:space="preserve"> – a 202</w:t>
      </w:r>
      <w:r>
        <w:rPr>
          <w:rFonts w:ascii="Arial Narrow" w:hAnsi="Arial Narrow"/>
          <w:b w:val="0"/>
          <w:color w:val="000000"/>
          <w:sz w:val="20"/>
        </w:rPr>
        <w:t>4</w:t>
      </w:r>
      <w:r w:rsidRPr="00D470B5">
        <w:rPr>
          <w:rFonts w:ascii="Arial Narrow" w:hAnsi="Arial Narrow"/>
          <w:b w:val="0"/>
          <w:color w:val="000000"/>
          <w:sz w:val="20"/>
        </w:rPr>
        <w:t xml:space="preserve">. </w:t>
      </w:r>
      <w:r>
        <w:rPr>
          <w:rFonts w:ascii="Arial Narrow" w:hAnsi="Arial Narrow"/>
          <w:b w:val="0"/>
          <w:color w:val="000000"/>
          <w:sz w:val="20"/>
        </w:rPr>
        <w:t>10</w:t>
      </w:r>
      <w:r w:rsidRPr="00D470B5">
        <w:rPr>
          <w:rFonts w:ascii="Arial Narrow" w:hAnsi="Arial Narrow"/>
          <w:b w:val="0"/>
          <w:color w:val="000000"/>
          <w:sz w:val="20"/>
        </w:rPr>
        <w:t xml:space="preserve">. </w:t>
      </w:r>
      <w:r>
        <w:rPr>
          <w:rFonts w:ascii="Arial Narrow" w:hAnsi="Arial Narrow"/>
          <w:b w:val="0"/>
          <w:color w:val="000000"/>
          <w:sz w:val="20"/>
        </w:rPr>
        <w:t>22</w:t>
      </w:r>
      <w:r w:rsidRPr="00D470B5">
        <w:rPr>
          <w:rFonts w:ascii="Arial Narrow" w:hAnsi="Arial Narrow"/>
          <w:b w:val="0"/>
          <w:color w:val="000000"/>
          <w:sz w:val="20"/>
        </w:rPr>
        <w:t>. napján kelt</w:t>
      </w:r>
      <w:r w:rsidR="003F1C36">
        <w:rPr>
          <w:rFonts w:ascii="Arial Narrow" w:hAnsi="Arial Narrow"/>
          <w:b w:val="0"/>
          <w:color w:val="000000"/>
          <w:sz w:val="20"/>
        </w:rPr>
        <w:t>, 2024. november 1. napjától hatályos</w:t>
      </w:r>
      <w:r w:rsidRPr="00D470B5">
        <w:rPr>
          <w:rFonts w:ascii="Arial Narrow" w:hAnsi="Arial Narrow"/>
          <w:b w:val="0"/>
          <w:color w:val="000000"/>
          <w:sz w:val="20"/>
        </w:rPr>
        <w:t xml:space="preserve"> módosításokkal egységes szerkezetben, melyet a dőlt, vastag betűs szedés jelöl – </w:t>
      </w:r>
    </w:p>
    <w:p w14:paraId="2DB4F434" w14:textId="77777777" w:rsidR="008D376D" w:rsidRPr="00D470B5" w:rsidRDefault="008D376D" w:rsidP="008D376D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773159DA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Az Alapító a „Polgári Törvénykönyvről” szóló 2013. évi V. törvény (Ptk.) rendelkezéseinek megfelelően nem jövedelemszerzésre irányuló közös gazdasági tevékenység folytatása céljából a Martonvásár Városi Közszolgáltató Nonprofit Korlátolt Felelősségű Társaság Alapító Okiratát 2021. január 1-jétől az alábbiak szerint állapítja meg:</w:t>
      </w:r>
    </w:p>
    <w:p w14:paraId="3B51056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2E49B237" w14:textId="77777777" w:rsidR="00D373FB" w:rsidRPr="00D470B5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>A Korlátolt Felelősségű Társaság cégneve:</w:t>
      </w:r>
    </w:p>
    <w:p w14:paraId="5C46A160" w14:textId="77777777" w:rsidR="00D373FB" w:rsidRPr="00D470B5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1CA9BEF6" w14:textId="77777777" w:rsidR="00D373FB" w:rsidRPr="000027CD" w:rsidRDefault="00D373FB" w:rsidP="00D373FB">
      <w:pPr>
        <w:pStyle w:val="Szvegtrzs2"/>
        <w:tabs>
          <w:tab w:val="left" w:pos="900"/>
        </w:tabs>
        <w:spacing w:after="0" w:line="240" w:lineRule="auto"/>
        <w:ind w:left="540" w:hanging="540"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i/>
          <w:color w:val="000000"/>
          <w:sz w:val="20"/>
          <w:szCs w:val="20"/>
        </w:rPr>
        <w:tab/>
      </w:r>
      <w:r w:rsidRPr="000027CD">
        <w:rPr>
          <w:rFonts w:ascii="Arial Narrow" w:hAnsi="Arial Narrow"/>
          <w:bCs/>
          <w:iCs/>
          <w:color w:val="000000"/>
          <w:sz w:val="20"/>
          <w:szCs w:val="20"/>
        </w:rPr>
        <w:t>Martonvásár Városi Közszolgáltató Nonprofit Korlátolt Felelősségű Társaság</w:t>
      </w:r>
    </w:p>
    <w:p w14:paraId="370FAA1A" w14:textId="77777777" w:rsidR="00D373FB" w:rsidRPr="00D470B5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(továbbiakban: Társaság)</w:t>
      </w:r>
    </w:p>
    <w:p w14:paraId="6EFD6CE7" w14:textId="77777777" w:rsidR="00D373FB" w:rsidRPr="00D470B5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color w:val="000000"/>
          <w:sz w:val="20"/>
          <w:szCs w:val="20"/>
        </w:rPr>
      </w:pPr>
    </w:p>
    <w:p w14:paraId="0B47C25F" w14:textId="77777777" w:rsidR="00D373FB" w:rsidRPr="00D470B5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>A cég rövidített elnevezése:</w:t>
      </w:r>
    </w:p>
    <w:p w14:paraId="5AF87214" w14:textId="77777777" w:rsidR="00D373FB" w:rsidRPr="00206C7C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iCs/>
          <w:color w:val="000000"/>
          <w:sz w:val="20"/>
          <w:szCs w:val="20"/>
        </w:rPr>
      </w:pPr>
    </w:p>
    <w:p w14:paraId="083D529E" w14:textId="77777777" w:rsidR="00D373FB" w:rsidRPr="00206C7C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iCs/>
          <w:color w:val="000000"/>
          <w:sz w:val="20"/>
          <w:szCs w:val="20"/>
        </w:rPr>
      </w:pPr>
      <w:r w:rsidRPr="00206C7C">
        <w:rPr>
          <w:rFonts w:ascii="Arial Narrow" w:hAnsi="Arial Narrow"/>
          <w:iCs/>
          <w:color w:val="000000"/>
          <w:sz w:val="20"/>
          <w:szCs w:val="20"/>
        </w:rPr>
        <w:tab/>
        <w:t>Martonvásár Közszolgáltatója Nonprofit Kft.</w:t>
      </w:r>
    </w:p>
    <w:p w14:paraId="339739B6" w14:textId="77777777" w:rsidR="00D373FB" w:rsidRPr="00D470B5" w:rsidRDefault="00D373FB" w:rsidP="00D373FB">
      <w:pPr>
        <w:pStyle w:val="lfej"/>
        <w:tabs>
          <w:tab w:val="clear" w:pos="4536"/>
          <w:tab w:val="clear" w:pos="9072"/>
          <w:tab w:val="left" w:pos="540"/>
          <w:tab w:val="left" w:pos="900"/>
        </w:tabs>
        <w:rPr>
          <w:rFonts w:ascii="Arial Narrow" w:hAnsi="Arial Narrow"/>
          <w:color w:val="000000"/>
          <w:sz w:val="20"/>
          <w:szCs w:val="20"/>
        </w:rPr>
      </w:pPr>
    </w:p>
    <w:p w14:paraId="4B8DCB71" w14:textId="77777777" w:rsidR="00D373FB" w:rsidRPr="00D470B5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2.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 xml:space="preserve">A Társaság székhelye: 2462 Martonvásár, Szent László út 2. </w:t>
      </w:r>
    </w:p>
    <w:p w14:paraId="19C27D1A" w14:textId="77777777" w:rsidR="00D373FB" w:rsidRPr="00D470B5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D470B5">
        <w:rPr>
          <w:rFonts w:ascii="Arial Narrow" w:hAnsi="Arial Narrow"/>
          <w:bCs/>
          <w:color w:val="000000"/>
          <w:sz w:val="20"/>
          <w:szCs w:val="20"/>
        </w:rPr>
        <w:t>A Társaság székhelye egyben a központi ügyintézés helye is.</w:t>
      </w:r>
    </w:p>
    <w:p w14:paraId="55461A1F" w14:textId="77777777" w:rsidR="00D373FB" w:rsidRPr="00D470B5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</w:p>
    <w:p w14:paraId="7D6502A1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3.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D470B5">
        <w:rPr>
          <w:rFonts w:ascii="Arial Narrow" w:hAnsi="Arial Narrow"/>
          <w:b/>
          <w:color w:val="000000"/>
          <w:sz w:val="20"/>
          <w:szCs w:val="20"/>
        </w:rPr>
        <w:t>A cég e-mail elérhetősége, elektronikus kézbesítési címe</w:t>
      </w:r>
      <w:r w:rsidRPr="00D470B5">
        <w:rPr>
          <w:rFonts w:ascii="Arial Narrow" w:hAnsi="Arial Narrow"/>
          <w:color w:val="000000"/>
          <w:sz w:val="20"/>
          <w:szCs w:val="20"/>
        </w:rPr>
        <w:t>: iroda@martonvasar-vk.hu</w:t>
      </w:r>
    </w:p>
    <w:p w14:paraId="2722E5D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00D8D6B5" w14:textId="77777777" w:rsidR="00D373FB" w:rsidRPr="00F9319F" w:rsidRDefault="00D373FB" w:rsidP="00D373F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4.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  <w:t>A Társaság honlapja: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F9319F">
        <w:rPr>
          <w:rFonts w:ascii="Arial Narrow" w:hAnsi="Arial Narrow"/>
          <w:color w:val="000000"/>
          <w:sz w:val="20"/>
          <w:szCs w:val="20"/>
        </w:rPr>
        <w:t>mvk.martonvasar.hu</w:t>
      </w:r>
    </w:p>
    <w:p w14:paraId="19B1908F" w14:textId="77777777" w:rsidR="00D373FB" w:rsidRPr="00D470B5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4C037745" w14:textId="77777777" w:rsidR="00D373FB" w:rsidRPr="00D470B5" w:rsidRDefault="00D373FB" w:rsidP="00D373FB">
      <w:pPr>
        <w:tabs>
          <w:tab w:val="left" w:pos="540"/>
          <w:tab w:val="left" w:pos="900"/>
          <w:tab w:val="left" w:pos="396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5.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>A Társaság tagja – alapítója -:</w:t>
      </w:r>
    </w:p>
    <w:p w14:paraId="3C0375AF" w14:textId="77777777" w:rsidR="00D373FB" w:rsidRPr="00D470B5" w:rsidRDefault="00D373FB" w:rsidP="00D373FB">
      <w:pPr>
        <w:tabs>
          <w:tab w:val="left" w:pos="540"/>
          <w:tab w:val="left" w:pos="900"/>
          <w:tab w:val="left" w:pos="396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6BC69409" w14:textId="77777777" w:rsidR="00D373FB" w:rsidRPr="00D470B5" w:rsidRDefault="00D373FB" w:rsidP="00D373FB">
      <w:pPr>
        <w:pStyle w:val="Cmsor2"/>
        <w:spacing w:before="0" w:after="0" w:line="240" w:lineRule="auto"/>
        <w:ind w:left="1134" w:hanging="54"/>
        <w:rPr>
          <w:rFonts w:ascii="Arial Narrow" w:hAnsi="Arial Narrow"/>
          <w:i w:val="0"/>
          <w:color w:val="000000"/>
          <w:sz w:val="20"/>
          <w:szCs w:val="20"/>
        </w:rPr>
      </w:pPr>
      <w:r w:rsidRPr="00D470B5">
        <w:rPr>
          <w:rFonts w:ascii="Arial Narrow" w:hAnsi="Arial Narrow"/>
          <w:i w:val="0"/>
          <w:color w:val="000000"/>
          <w:sz w:val="20"/>
          <w:szCs w:val="20"/>
        </w:rPr>
        <w:t>Martonvásár Város Önkormányzata</w:t>
      </w:r>
    </w:p>
    <w:p w14:paraId="3C2A18D4" w14:textId="77777777" w:rsidR="00D373FB" w:rsidRPr="00D470B5" w:rsidRDefault="00D373FB" w:rsidP="00D373FB">
      <w:pPr>
        <w:tabs>
          <w:tab w:val="num" w:pos="4253"/>
        </w:tabs>
        <w:spacing w:after="0" w:line="240" w:lineRule="auto"/>
        <w:ind w:left="1134" w:hanging="54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 xml:space="preserve">Székhelye: </w:t>
      </w:r>
      <w:r w:rsidRPr="00D470B5">
        <w:rPr>
          <w:rFonts w:ascii="Arial Narrow" w:hAnsi="Arial Narrow"/>
          <w:color w:val="000000"/>
          <w:sz w:val="20"/>
          <w:szCs w:val="20"/>
        </w:rPr>
        <w:tab/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 xml:space="preserve">2462 Martonvásár, Budai út 13. sz. </w:t>
      </w:r>
    </w:p>
    <w:p w14:paraId="360744B9" w14:textId="77777777" w:rsidR="00D373FB" w:rsidRPr="00D470B5" w:rsidRDefault="00D373FB" w:rsidP="00D373FB">
      <w:pPr>
        <w:tabs>
          <w:tab w:val="num" w:pos="4253"/>
        </w:tabs>
        <w:spacing w:after="0" w:line="240" w:lineRule="auto"/>
        <w:ind w:left="1134" w:hanging="54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Törzskönyvi azonosító száma (PIR):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727431</w:t>
      </w:r>
    </w:p>
    <w:p w14:paraId="4FE44087" w14:textId="77777777" w:rsidR="00D373FB" w:rsidRPr="00D470B5" w:rsidRDefault="00D373FB" w:rsidP="00D373FB">
      <w:pPr>
        <w:tabs>
          <w:tab w:val="num" w:pos="1080"/>
          <w:tab w:val="num" w:pos="4253"/>
        </w:tabs>
        <w:spacing w:after="0" w:line="240" w:lineRule="auto"/>
        <w:ind w:left="1080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Adószáma: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15727433-2-07</w:t>
      </w:r>
      <w:bookmarkStart w:id="8" w:name="_GoBack"/>
      <w:bookmarkEnd w:id="8"/>
    </w:p>
    <w:p w14:paraId="028C5449" w14:textId="6157801A" w:rsidR="00D373FB" w:rsidRPr="00192A3B" w:rsidRDefault="00D373FB" w:rsidP="00192A3B">
      <w:pPr>
        <w:tabs>
          <w:tab w:val="num" w:pos="1080"/>
          <w:tab w:val="num" w:pos="4253"/>
        </w:tabs>
        <w:spacing w:after="0" w:line="240" w:lineRule="auto"/>
        <w:ind w:left="1080"/>
        <w:rPr>
          <w:rFonts w:ascii="Arial Narrow" w:hAnsi="Arial Narrow"/>
          <w:b/>
          <w:bCs/>
          <w:i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Képviselője:</w:t>
      </w:r>
      <w:r w:rsidRPr="00D470B5">
        <w:rPr>
          <w:rFonts w:ascii="Arial Narrow" w:hAnsi="Arial Narrow"/>
          <w:color w:val="000000"/>
          <w:sz w:val="20"/>
          <w:szCs w:val="20"/>
        </w:rPr>
        <w:tab/>
      </w:r>
      <w:r w:rsidR="00192A3B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Horváth Bálint </w:t>
      </w:r>
      <w:r w:rsidRPr="00D470B5">
        <w:rPr>
          <w:rFonts w:ascii="Arial Narrow" w:hAnsi="Arial Narrow"/>
          <w:color w:val="000000"/>
          <w:sz w:val="20"/>
          <w:szCs w:val="20"/>
        </w:rPr>
        <w:t>polgármester</w:t>
      </w:r>
      <w:r w:rsidRPr="00D470B5">
        <w:rPr>
          <w:rFonts w:ascii="Arial Narrow" w:hAnsi="Arial Narrow"/>
          <w:color w:val="000000"/>
          <w:sz w:val="20"/>
          <w:szCs w:val="20"/>
        </w:rPr>
        <w:tab/>
      </w:r>
    </w:p>
    <w:p w14:paraId="5C8A34CE" w14:textId="218B4A48" w:rsidR="00D373FB" w:rsidRPr="00D470B5" w:rsidRDefault="00D373FB" w:rsidP="00D373FB">
      <w:pPr>
        <w:tabs>
          <w:tab w:val="num" w:pos="1080"/>
          <w:tab w:val="num" w:pos="4253"/>
        </w:tabs>
        <w:spacing w:after="0" w:line="240" w:lineRule="auto"/>
        <w:ind w:left="1080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Anyja születési neve:</w:t>
      </w:r>
      <w:r w:rsidRPr="00D470B5">
        <w:rPr>
          <w:rFonts w:ascii="Arial Narrow" w:hAnsi="Arial Narrow"/>
          <w:color w:val="000000"/>
          <w:sz w:val="20"/>
          <w:szCs w:val="20"/>
        </w:rPr>
        <w:tab/>
      </w:r>
      <w:r w:rsidR="00DA6E13" w:rsidRPr="00DA6E13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Dr. </w:t>
      </w:r>
      <w:proofErr w:type="spellStart"/>
      <w:r w:rsidR="00DA6E13" w:rsidRPr="00DA6E13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Porvay</w:t>
      </w:r>
      <w:proofErr w:type="spellEnd"/>
      <w:r w:rsidR="00DA6E13" w:rsidRPr="00DA6E13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Judit</w:t>
      </w:r>
    </w:p>
    <w:p w14:paraId="3D18BD32" w14:textId="2B8B77AC" w:rsidR="00D373FB" w:rsidRPr="000027CD" w:rsidRDefault="00D373FB" w:rsidP="00D373FB">
      <w:pPr>
        <w:tabs>
          <w:tab w:val="num" w:pos="1080"/>
          <w:tab w:val="num" w:pos="4253"/>
        </w:tabs>
        <w:spacing w:after="0" w:line="240" w:lineRule="auto"/>
        <w:ind w:left="1080"/>
        <w:rPr>
          <w:rFonts w:ascii="Arial Narrow" w:hAnsi="Arial Narrow"/>
          <w:bCs/>
          <w:iCs/>
          <w:color w:val="000000"/>
          <w:sz w:val="20"/>
          <w:szCs w:val="20"/>
        </w:rPr>
      </w:pPr>
      <w:r w:rsidRPr="000027CD">
        <w:rPr>
          <w:rFonts w:ascii="Arial Narrow" w:hAnsi="Arial Narrow"/>
          <w:bCs/>
          <w:iCs/>
          <w:color w:val="000000"/>
          <w:sz w:val="20"/>
          <w:szCs w:val="20"/>
        </w:rPr>
        <w:t>Lakcím:</w:t>
      </w:r>
      <w:r w:rsidRPr="000027CD">
        <w:rPr>
          <w:rFonts w:ascii="Arial Narrow" w:hAnsi="Arial Narrow"/>
          <w:bCs/>
          <w:iCs/>
          <w:color w:val="000000"/>
          <w:sz w:val="20"/>
          <w:szCs w:val="20"/>
        </w:rPr>
        <w:tab/>
      </w:r>
      <w:r w:rsidRPr="000F205E">
        <w:rPr>
          <w:rFonts w:ascii="Arial Narrow" w:hAnsi="Arial Narrow"/>
          <w:b/>
          <w:i/>
          <w:color w:val="000000"/>
          <w:sz w:val="20"/>
          <w:szCs w:val="20"/>
        </w:rPr>
        <w:t xml:space="preserve">2462 Martonvásár, </w:t>
      </w:r>
      <w:r w:rsidR="00DA6E13">
        <w:rPr>
          <w:rFonts w:ascii="Arial Narrow" w:hAnsi="Arial Narrow"/>
          <w:b/>
          <w:i/>
          <w:color w:val="000000"/>
          <w:sz w:val="20"/>
          <w:szCs w:val="20"/>
        </w:rPr>
        <w:t>Rákóczi</w:t>
      </w:r>
      <w:r w:rsidR="003F1C36">
        <w:rPr>
          <w:rFonts w:ascii="Arial Narrow" w:hAnsi="Arial Narrow"/>
          <w:b/>
          <w:i/>
          <w:color w:val="000000"/>
          <w:sz w:val="20"/>
          <w:szCs w:val="20"/>
        </w:rPr>
        <w:t xml:space="preserve"> Ferenc</w:t>
      </w:r>
      <w:r w:rsidR="00DA6E13">
        <w:rPr>
          <w:rFonts w:ascii="Arial Narrow" w:hAnsi="Arial Narrow"/>
          <w:b/>
          <w:i/>
          <w:color w:val="000000"/>
          <w:sz w:val="20"/>
          <w:szCs w:val="20"/>
        </w:rPr>
        <w:t xml:space="preserve"> u. 6</w:t>
      </w:r>
      <w:r w:rsidRPr="000F205E">
        <w:rPr>
          <w:rFonts w:ascii="Arial Narrow" w:hAnsi="Arial Narrow"/>
          <w:b/>
          <w:i/>
          <w:color w:val="000000"/>
          <w:sz w:val="20"/>
          <w:szCs w:val="20"/>
        </w:rPr>
        <w:t>. sz</w:t>
      </w:r>
      <w:r w:rsidRPr="000027CD">
        <w:rPr>
          <w:rFonts w:ascii="Arial Narrow" w:hAnsi="Arial Narrow"/>
          <w:bCs/>
          <w:iCs/>
          <w:color w:val="000000"/>
          <w:sz w:val="20"/>
          <w:szCs w:val="20"/>
        </w:rPr>
        <w:t>.</w:t>
      </w:r>
    </w:p>
    <w:p w14:paraId="791F0964" w14:textId="77777777" w:rsidR="00D373FB" w:rsidRPr="00D470B5" w:rsidRDefault="00D373FB" w:rsidP="00D373FB">
      <w:pPr>
        <w:tabs>
          <w:tab w:val="left" w:pos="540"/>
          <w:tab w:val="left" w:pos="1080"/>
          <w:tab w:val="num" w:pos="4253"/>
        </w:tabs>
        <w:spacing w:after="0" w:line="240" w:lineRule="auto"/>
        <w:ind w:left="4253" w:hanging="4253"/>
        <w:jc w:val="both"/>
        <w:rPr>
          <w:rFonts w:ascii="Arial Narrow" w:hAnsi="Arial Narrow"/>
          <w:color w:val="000000"/>
          <w:sz w:val="20"/>
          <w:szCs w:val="20"/>
        </w:rPr>
      </w:pPr>
    </w:p>
    <w:p w14:paraId="36B8468D" w14:textId="77777777" w:rsidR="00D373FB" w:rsidRPr="00D470B5" w:rsidRDefault="00D373FB" w:rsidP="00D373FB">
      <w:pPr>
        <w:tabs>
          <w:tab w:val="left" w:pos="540"/>
          <w:tab w:val="left" w:pos="900"/>
          <w:tab w:val="left" w:pos="3960"/>
        </w:tabs>
        <w:spacing w:after="0" w:line="240" w:lineRule="auto"/>
        <w:ind w:left="3960" w:hanging="3960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6.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>A Társaság tevékenységi köre:</w:t>
      </w:r>
    </w:p>
    <w:p w14:paraId="56776790" w14:textId="77777777" w:rsidR="00D373FB" w:rsidRPr="00D470B5" w:rsidRDefault="00D373FB" w:rsidP="00D373FB">
      <w:pPr>
        <w:tabs>
          <w:tab w:val="left" w:pos="540"/>
          <w:tab w:val="left" w:pos="900"/>
          <w:tab w:val="left" w:pos="3960"/>
        </w:tabs>
        <w:spacing w:after="0" w:line="240" w:lineRule="auto"/>
        <w:ind w:left="3960" w:hanging="3960"/>
        <w:rPr>
          <w:rFonts w:ascii="Arial Narrow" w:hAnsi="Arial Narrow"/>
          <w:b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</w:p>
    <w:p w14:paraId="3DCCDF12" w14:textId="77777777" w:rsidR="00D373FB" w:rsidRPr="00D470B5" w:rsidRDefault="00D373FB" w:rsidP="00D373FB">
      <w:pPr>
        <w:tabs>
          <w:tab w:val="left" w:pos="1134"/>
        </w:tabs>
        <w:spacing w:after="0" w:line="240" w:lineRule="auto"/>
        <w:ind w:left="3828" w:hanging="3261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6.1.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  <w:t xml:space="preserve"> Főtevékenység: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9319’08 Egyéb sporttevékenység</w:t>
      </w:r>
    </w:p>
    <w:p w14:paraId="7796949F" w14:textId="77777777" w:rsidR="00D373FB" w:rsidRPr="00D470B5" w:rsidRDefault="00D373FB" w:rsidP="00D373FB">
      <w:pPr>
        <w:tabs>
          <w:tab w:val="left" w:pos="1134"/>
        </w:tabs>
        <w:spacing w:after="0" w:line="240" w:lineRule="auto"/>
        <w:ind w:left="3828" w:hanging="3261"/>
        <w:rPr>
          <w:rFonts w:ascii="Arial Narrow" w:hAnsi="Arial Narrow"/>
          <w:bCs/>
          <w:i/>
          <w:color w:val="FF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(közhasznú tevékenység</w:t>
      </w:r>
      <w:r w:rsidRPr="00D470B5">
        <w:rPr>
          <w:rFonts w:ascii="Arial Narrow" w:hAnsi="Arial Narrow"/>
          <w:i/>
          <w:sz w:val="20"/>
          <w:szCs w:val="20"/>
        </w:rPr>
        <w:t>)</w:t>
      </w:r>
    </w:p>
    <w:p w14:paraId="66D084DB" w14:textId="77777777" w:rsidR="00D373FB" w:rsidRPr="00D470B5" w:rsidRDefault="00D373FB" w:rsidP="00D373FB">
      <w:pPr>
        <w:tabs>
          <w:tab w:val="left" w:pos="1134"/>
        </w:tabs>
        <w:spacing w:after="0" w:line="240" w:lineRule="auto"/>
        <w:ind w:left="3828" w:hanging="3261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6885B161" w14:textId="77777777" w:rsidR="00D373FB" w:rsidRPr="00D470B5" w:rsidRDefault="00D373FB" w:rsidP="00D373FB">
      <w:pPr>
        <w:tabs>
          <w:tab w:val="left" w:pos="1134"/>
          <w:tab w:val="left" w:pos="2700"/>
        </w:tabs>
        <w:autoSpaceDE w:val="0"/>
        <w:autoSpaceDN w:val="0"/>
        <w:adjustRightInd w:val="0"/>
        <w:spacing w:after="0" w:line="240" w:lineRule="auto"/>
        <w:ind w:left="3828" w:hanging="3261"/>
        <w:jc w:val="both"/>
        <w:rPr>
          <w:rFonts w:ascii="Arial Narrow" w:hAnsi="Arial Narrow"/>
          <w:b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>6.2.</w:t>
      </w: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ab/>
        <w:t xml:space="preserve">Egyéb tevékenységi körök: </w:t>
      </w: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ab/>
      </w:r>
    </w:p>
    <w:p w14:paraId="6BF2BEB0" w14:textId="77777777" w:rsidR="00D373FB" w:rsidRPr="00D470B5" w:rsidRDefault="00D373FB" w:rsidP="00D373FB">
      <w:pPr>
        <w:tabs>
          <w:tab w:val="left" w:pos="1134"/>
          <w:tab w:val="left" w:pos="2700"/>
        </w:tabs>
        <w:autoSpaceDE w:val="0"/>
        <w:autoSpaceDN w:val="0"/>
        <w:adjustRightInd w:val="0"/>
        <w:spacing w:after="0" w:line="240" w:lineRule="auto"/>
        <w:ind w:left="3828" w:hanging="3261"/>
        <w:jc w:val="both"/>
        <w:rPr>
          <w:rFonts w:ascii="Arial Narrow" w:hAnsi="Arial Narrow"/>
          <w:b/>
          <w:bCs/>
          <w:iCs/>
          <w:color w:val="000000"/>
          <w:sz w:val="20"/>
          <w:szCs w:val="20"/>
        </w:rPr>
      </w:pPr>
    </w:p>
    <w:p w14:paraId="5A8A47B8" w14:textId="77777777" w:rsidR="00D373FB" w:rsidRPr="000027CD" w:rsidRDefault="00D373FB" w:rsidP="00D373FB">
      <w:pPr>
        <w:tabs>
          <w:tab w:val="left" w:pos="1134"/>
          <w:tab w:val="left" w:pos="1843"/>
          <w:tab w:val="left" w:pos="4536"/>
        </w:tabs>
        <w:autoSpaceDE w:val="0"/>
        <w:autoSpaceDN w:val="0"/>
        <w:adjustRightInd w:val="0"/>
        <w:spacing w:after="0" w:line="240" w:lineRule="auto"/>
        <w:ind w:left="3828" w:hanging="3261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ab/>
      </w:r>
      <w:r w:rsidRPr="00D470B5">
        <w:rPr>
          <w:rFonts w:ascii="Arial Narrow" w:hAnsi="Arial Narrow"/>
          <w:b/>
          <w:bCs/>
          <w:iCs/>
          <w:sz w:val="20"/>
          <w:szCs w:val="20"/>
        </w:rPr>
        <w:t>6.2.1.</w:t>
      </w:r>
      <w:r w:rsidRPr="00D470B5">
        <w:rPr>
          <w:rFonts w:ascii="Arial Narrow" w:hAnsi="Arial Narrow"/>
          <w:b/>
          <w:bCs/>
          <w:iCs/>
          <w:sz w:val="20"/>
          <w:szCs w:val="20"/>
        </w:rPr>
        <w:tab/>
      </w:r>
      <w:r w:rsidRPr="00D470B5">
        <w:rPr>
          <w:rFonts w:ascii="Arial Narrow" w:hAnsi="Arial Narrow"/>
          <w:bCs/>
          <w:iCs/>
          <w:sz w:val="20"/>
          <w:szCs w:val="20"/>
        </w:rPr>
        <w:t>Közhasznú tevékenységek:</w:t>
      </w:r>
      <w:r w:rsidRPr="00D470B5">
        <w:rPr>
          <w:rFonts w:ascii="Arial Narrow" w:hAnsi="Arial Narrow"/>
          <w:bCs/>
          <w:iCs/>
          <w:sz w:val="20"/>
          <w:szCs w:val="20"/>
        </w:rPr>
        <w:tab/>
      </w:r>
      <w:r w:rsidRPr="000027CD">
        <w:rPr>
          <w:rFonts w:ascii="Arial Narrow" w:hAnsi="Arial Narrow"/>
          <w:sz w:val="20"/>
          <w:szCs w:val="20"/>
        </w:rPr>
        <w:t>0210’08 Erdészeti, egyéb erdőgazdálkodási tevékenység</w:t>
      </w:r>
    </w:p>
    <w:p w14:paraId="05EE3956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0220’08 Fakitermelés</w:t>
      </w:r>
    </w:p>
    <w:p w14:paraId="1F1A4367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0240’08 Erdészeti szolgáltatás</w:t>
      </w:r>
    </w:p>
    <w:p w14:paraId="4D9891DF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1610’08 Fűrészárugyártás</w:t>
      </w:r>
    </w:p>
    <w:p w14:paraId="7120EE7A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1629’08 Egyéb fa-, parafatermék, fonott áru gyártása</w:t>
      </w:r>
    </w:p>
    <w:p w14:paraId="1769AFB1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3312’08 Ipari gép, berendezés javítása</w:t>
      </w:r>
    </w:p>
    <w:p w14:paraId="4C85C608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3314’08 Ipari villamos gép, berendezés javítása</w:t>
      </w:r>
    </w:p>
    <w:p w14:paraId="430B0B9B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3320’08 Ipari gép, berendezés üzembe helyezése</w:t>
      </w:r>
    </w:p>
    <w:p w14:paraId="19C905F7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3600’08 Víztermelés, -kezelés, -ellátás</w:t>
      </w:r>
    </w:p>
    <w:p w14:paraId="4FF6813D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3700’08 Szennyvíz gyűjtése, kezelése</w:t>
      </w:r>
    </w:p>
    <w:p w14:paraId="3EC8D6F4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3811’08 Nem veszélyes hulladék gyűjtése</w:t>
      </w:r>
    </w:p>
    <w:p w14:paraId="39EB27A8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3821’08 Nem veszélyes hulladék kezelése, ártalmatlanítása</w:t>
      </w:r>
    </w:p>
    <w:p w14:paraId="0D5D29C8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3900’08 Szennyeződésmentesítés, egyéb hulladékkezelés</w:t>
      </w:r>
    </w:p>
    <w:p w14:paraId="4A1897A7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>4110’08 Épületépítési projekt szervezése</w:t>
      </w:r>
    </w:p>
    <w:p w14:paraId="2C7EABC6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4120’08 Lakó- és nem lakóépület építése</w:t>
      </w:r>
    </w:p>
    <w:p w14:paraId="1290970F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4211’08 Út, autópálya építése</w:t>
      </w:r>
    </w:p>
    <w:p w14:paraId="4FFFE2E7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4221’08 Folyadék szállítására szolgáló közmű építése</w:t>
      </w:r>
    </w:p>
    <w:p w14:paraId="26B0AA8F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4222’08 Elektromos, híradás-technikai célú közmű építése</w:t>
      </w:r>
    </w:p>
    <w:p w14:paraId="628C0657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lastRenderedPageBreak/>
        <w:t xml:space="preserve">4299’08 Egyéb </w:t>
      </w:r>
      <w:proofErr w:type="spellStart"/>
      <w:r w:rsidRPr="000027CD">
        <w:rPr>
          <w:rFonts w:ascii="Arial Narrow" w:hAnsi="Arial Narrow"/>
          <w:sz w:val="20"/>
          <w:szCs w:val="20"/>
        </w:rPr>
        <w:t>m.n.s</w:t>
      </w:r>
      <w:proofErr w:type="spellEnd"/>
      <w:r w:rsidRPr="000027CD">
        <w:rPr>
          <w:rFonts w:ascii="Arial Narrow" w:hAnsi="Arial Narrow"/>
          <w:sz w:val="20"/>
          <w:szCs w:val="20"/>
        </w:rPr>
        <w:t>. építés</w:t>
      </w:r>
    </w:p>
    <w:p w14:paraId="30DC2201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4311’08 Bontás</w:t>
      </w:r>
    </w:p>
    <w:p w14:paraId="08115782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4312’08 Építési terület előkészítése</w:t>
      </w:r>
    </w:p>
    <w:p w14:paraId="1C56D338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4321’08 Villanyszerelés</w:t>
      </w:r>
    </w:p>
    <w:p w14:paraId="49F1DFA3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4322’08 Víz-, gáz-, fűtés-, légkondicionáló-szerelés</w:t>
      </w:r>
    </w:p>
    <w:p w14:paraId="5F1D5751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4329’08 Egyéb épületgépészeti szerelés</w:t>
      </w:r>
    </w:p>
    <w:p w14:paraId="03AB95DF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4331’08 Vakolás</w:t>
      </w:r>
    </w:p>
    <w:p w14:paraId="68A13E83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4332’08 Épületasztalos-szerkezet szerelése</w:t>
      </w:r>
    </w:p>
    <w:p w14:paraId="0CE811C4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4333’08 Padló-, falburkolás</w:t>
      </w:r>
    </w:p>
    <w:p w14:paraId="3DFE4E71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4334’08 Festés, üvegezés</w:t>
      </w:r>
    </w:p>
    <w:p w14:paraId="60140E67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 xml:space="preserve">4339’08 Egyéb befejező építés </w:t>
      </w:r>
      <w:proofErr w:type="spellStart"/>
      <w:r w:rsidRPr="000027CD">
        <w:rPr>
          <w:rFonts w:ascii="Arial Narrow" w:hAnsi="Arial Narrow"/>
          <w:sz w:val="20"/>
          <w:szCs w:val="20"/>
        </w:rPr>
        <w:t>mns</w:t>
      </w:r>
      <w:proofErr w:type="spellEnd"/>
      <w:r w:rsidRPr="000027CD">
        <w:rPr>
          <w:rFonts w:ascii="Arial Narrow" w:hAnsi="Arial Narrow"/>
          <w:sz w:val="20"/>
          <w:szCs w:val="20"/>
        </w:rPr>
        <w:t>.</w:t>
      </w:r>
    </w:p>
    <w:p w14:paraId="7C797EF3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4391’08 Tetőfedés, tetőszerkezet-építés</w:t>
      </w:r>
    </w:p>
    <w:p w14:paraId="5C0821F1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 xml:space="preserve">4399’08 Egyéb speciális szaképítés </w:t>
      </w:r>
      <w:proofErr w:type="spellStart"/>
      <w:r w:rsidRPr="000027CD">
        <w:rPr>
          <w:rFonts w:ascii="Arial Narrow" w:hAnsi="Arial Narrow"/>
          <w:sz w:val="20"/>
          <w:szCs w:val="20"/>
        </w:rPr>
        <w:t>mns</w:t>
      </w:r>
      <w:proofErr w:type="spellEnd"/>
      <w:r w:rsidRPr="000027CD">
        <w:rPr>
          <w:rFonts w:ascii="Arial Narrow" w:hAnsi="Arial Narrow"/>
          <w:sz w:val="20"/>
          <w:szCs w:val="20"/>
        </w:rPr>
        <w:t>.</w:t>
      </w:r>
    </w:p>
    <w:p w14:paraId="3F0B0985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4613’08 Fa-, építési anyag ügynöki nagykereskedelme</w:t>
      </w:r>
    </w:p>
    <w:p w14:paraId="25790D88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4671’08 Üzem-, tüzelőanyag nagykereskedelme</w:t>
      </w:r>
    </w:p>
    <w:p w14:paraId="3008E88F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4673’08 Fa-, építési anyag-, szaniteráru nagykereskedelme</w:t>
      </w:r>
    </w:p>
    <w:p w14:paraId="60CE7ABB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 xml:space="preserve">4778’08 Egyéb </w:t>
      </w:r>
      <w:proofErr w:type="spellStart"/>
      <w:r w:rsidRPr="000027CD">
        <w:rPr>
          <w:rFonts w:ascii="Arial Narrow" w:hAnsi="Arial Narrow"/>
          <w:sz w:val="20"/>
          <w:szCs w:val="20"/>
        </w:rPr>
        <w:t>m.n.s</w:t>
      </w:r>
      <w:proofErr w:type="spellEnd"/>
      <w:r w:rsidRPr="000027CD">
        <w:rPr>
          <w:rFonts w:ascii="Arial Narrow" w:hAnsi="Arial Narrow"/>
          <w:sz w:val="20"/>
          <w:szCs w:val="20"/>
        </w:rPr>
        <w:t>. új áru kiskereskedelme</w:t>
      </w:r>
    </w:p>
    <w:p w14:paraId="6C474E65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4931’08 Városi, elővárosi, szárazföldi személyszállítás</w:t>
      </w:r>
    </w:p>
    <w:p w14:paraId="06975934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4932’08 Taxi személyszállítás</w:t>
      </w:r>
    </w:p>
    <w:p w14:paraId="7745D191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4939’08 Egyéb szárazföldi személyszállítás</w:t>
      </w:r>
    </w:p>
    <w:p w14:paraId="4C8591EC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4941’08 Közúti áruszállítás</w:t>
      </w:r>
    </w:p>
    <w:p w14:paraId="3B3BFA74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4942’08 Költöztetés</w:t>
      </w:r>
    </w:p>
    <w:p w14:paraId="07040751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5621’08 Rendezvényi étkeztetés</w:t>
      </w:r>
    </w:p>
    <w:p w14:paraId="4099535E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5629’08 Egyéb vendéglátás</w:t>
      </w:r>
    </w:p>
    <w:p w14:paraId="552005AE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6810’08 Saját tulajdonú ingatlan adásvétele</w:t>
      </w:r>
    </w:p>
    <w:p w14:paraId="4886B775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>6820’08 Saját tulajdonú, bérelt ingatlan bérbeadása, üzemeltetése</w:t>
      </w:r>
    </w:p>
    <w:p w14:paraId="7338D5C6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7010’08 Üzletvezetés</w:t>
      </w:r>
    </w:p>
    <w:p w14:paraId="666DF7B3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7021’08 PR, kommunikáció</w:t>
      </w:r>
    </w:p>
    <w:p w14:paraId="23C48816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7022’08 Üzletviteli, egyéb vezetési tanácsadás</w:t>
      </w:r>
    </w:p>
    <w:p w14:paraId="45A589B6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7111’08 Építészmérnöki tevékenység</w:t>
      </w:r>
    </w:p>
    <w:p w14:paraId="7AA0DD29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7112’08 Mérnöki tevékenység, műszaki tanácsadás</w:t>
      </w:r>
    </w:p>
    <w:p w14:paraId="08516A21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7120’08 Műszaki vizsgálat, elemzés</w:t>
      </w:r>
    </w:p>
    <w:p w14:paraId="36612DC2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 xml:space="preserve">7490’08 </w:t>
      </w:r>
      <w:proofErr w:type="spellStart"/>
      <w:r w:rsidRPr="000027CD">
        <w:rPr>
          <w:rFonts w:ascii="Arial Narrow" w:hAnsi="Arial Narrow"/>
          <w:sz w:val="20"/>
          <w:szCs w:val="20"/>
        </w:rPr>
        <w:t>M.n.s</w:t>
      </w:r>
      <w:proofErr w:type="spellEnd"/>
      <w:r w:rsidRPr="000027CD">
        <w:rPr>
          <w:rFonts w:ascii="Arial Narrow" w:hAnsi="Arial Narrow"/>
          <w:sz w:val="20"/>
          <w:szCs w:val="20"/>
        </w:rPr>
        <w:t>. egyéb szakmai, tudományos, műszaki tevékenység</w:t>
      </w:r>
    </w:p>
    <w:p w14:paraId="4925470A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>8110’08 Építményüzemeltetés</w:t>
      </w:r>
    </w:p>
    <w:p w14:paraId="36232320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8121’08 Általános épülettakarítás</w:t>
      </w:r>
    </w:p>
    <w:p w14:paraId="7D0749F4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8122’08 Egyéb épület-, ipari takarítás</w:t>
      </w:r>
    </w:p>
    <w:p w14:paraId="1BAD12D9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8129’08 Egyéb takarítás</w:t>
      </w:r>
    </w:p>
    <w:p w14:paraId="59B8D663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8130’08 Zöldterület-kezelés</w:t>
      </w:r>
    </w:p>
    <w:p w14:paraId="23057FB7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8211’08 Összetett adminisztratív szolgáltatás</w:t>
      </w:r>
    </w:p>
    <w:p w14:paraId="25014A9A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8219’08 Fénymásolás, egyéb irodai szolgáltatás</w:t>
      </w:r>
    </w:p>
    <w:p w14:paraId="3D97B57C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8220’08 Telefoninformáció</w:t>
      </w:r>
    </w:p>
    <w:p w14:paraId="001A3117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8230’08 Konferencia, kereskedelmi bemutató szervezése</w:t>
      </w:r>
    </w:p>
    <w:p w14:paraId="07D9E712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 xml:space="preserve">8299’08 </w:t>
      </w:r>
      <w:proofErr w:type="spellStart"/>
      <w:r w:rsidRPr="000027CD">
        <w:rPr>
          <w:rFonts w:ascii="Arial Narrow" w:hAnsi="Arial Narrow"/>
          <w:sz w:val="20"/>
          <w:szCs w:val="20"/>
        </w:rPr>
        <w:t>M.n.s</w:t>
      </w:r>
      <w:proofErr w:type="spellEnd"/>
      <w:r w:rsidRPr="000027CD">
        <w:rPr>
          <w:rFonts w:ascii="Arial Narrow" w:hAnsi="Arial Narrow"/>
          <w:sz w:val="20"/>
          <w:szCs w:val="20"/>
        </w:rPr>
        <w:t>. egyéb kiegészítő üzleti szolgáltatás</w:t>
      </w:r>
    </w:p>
    <w:p w14:paraId="4D825B5B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>8551’08 Sport-, szabadidős képzés</w:t>
      </w:r>
    </w:p>
    <w:p w14:paraId="1CF794A8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 xml:space="preserve">8559’08 </w:t>
      </w:r>
      <w:proofErr w:type="spellStart"/>
      <w:r w:rsidRPr="00D470B5">
        <w:rPr>
          <w:rFonts w:ascii="Arial Narrow" w:hAnsi="Arial Narrow"/>
          <w:bCs/>
          <w:iCs/>
          <w:sz w:val="20"/>
          <w:szCs w:val="20"/>
        </w:rPr>
        <w:t>M.n.s</w:t>
      </w:r>
      <w:proofErr w:type="spellEnd"/>
      <w:r w:rsidRPr="00D470B5">
        <w:rPr>
          <w:rFonts w:ascii="Arial Narrow" w:hAnsi="Arial Narrow"/>
          <w:bCs/>
          <w:iCs/>
          <w:sz w:val="20"/>
          <w:szCs w:val="20"/>
        </w:rPr>
        <w:t>. egyéb oktatás</w:t>
      </w:r>
    </w:p>
    <w:p w14:paraId="610EBD15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>8560’08 Oktatást kiegészítő tevékenység</w:t>
      </w:r>
    </w:p>
    <w:p w14:paraId="0D78B67C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9004’08 Művészeti létesítmények működtetése</w:t>
      </w:r>
    </w:p>
    <w:p w14:paraId="6AFD5D14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>9311’08 Sportlétesítmény működtetése</w:t>
      </w:r>
    </w:p>
    <w:p w14:paraId="14E8C4A6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>9313’08 Testedzési szolgáltatás</w:t>
      </w:r>
    </w:p>
    <w:p w14:paraId="40CCDBDD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41" w:right="-155" w:hanging="1005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 xml:space="preserve">9329’08 </w:t>
      </w:r>
      <w:proofErr w:type="spellStart"/>
      <w:r w:rsidRPr="00D470B5">
        <w:rPr>
          <w:rFonts w:ascii="Arial Narrow" w:hAnsi="Arial Narrow"/>
          <w:bCs/>
          <w:iCs/>
          <w:sz w:val="20"/>
          <w:szCs w:val="20"/>
        </w:rPr>
        <w:t>M.n.s</w:t>
      </w:r>
      <w:proofErr w:type="spellEnd"/>
      <w:r w:rsidRPr="00D470B5">
        <w:rPr>
          <w:rFonts w:ascii="Arial Narrow" w:hAnsi="Arial Narrow"/>
          <w:bCs/>
          <w:iCs/>
          <w:sz w:val="20"/>
          <w:szCs w:val="20"/>
        </w:rPr>
        <w:t>. egyéb szórakoztatás, szabadidős tevékenység</w:t>
      </w:r>
    </w:p>
    <w:p w14:paraId="0E1B72AC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9524’08 Bútor, lakberendezési tárgy javítása</w:t>
      </w:r>
    </w:p>
    <w:p w14:paraId="4E0AEB9A" w14:textId="77777777" w:rsidR="00D373FB" w:rsidRPr="000027CD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9603’08 Temetkezés, temetkezést kiegészítő szolgáltatás</w:t>
      </w:r>
    </w:p>
    <w:p w14:paraId="13FD58DA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 xml:space="preserve">9101’08 Könyvtári, levéltári tevékenység </w:t>
      </w:r>
    </w:p>
    <w:p w14:paraId="794657DE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ab/>
        <w:t xml:space="preserve">mely </w:t>
      </w:r>
      <w:r w:rsidRPr="00D470B5">
        <w:rPr>
          <w:rFonts w:ascii="Arial Narrow" w:hAnsi="Arial Narrow"/>
          <w:sz w:val="20"/>
          <w:szCs w:val="20"/>
        </w:rPr>
        <w:t>megfelel a kormányzati funkciók és államháztartási szakágazatok osztályozási rendjéről szóló 15/2019. (XII.7.) PM rendeletben meghatározott kormányzati funkciók közül az alábbiaknak:</w:t>
      </w:r>
    </w:p>
    <w:p w14:paraId="1AA5D417" w14:textId="77777777" w:rsidR="00D373FB" w:rsidRPr="00D470B5" w:rsidRDefault="00D373FB" w:rsidP="00D373FB">
      <w:pPr>
        <w:tabs>
          <w:tab w:val="left" w:pos="567"/>
          <w:tab w:val="left" w:pos="1701"/>
          <w:tab w:val="left" w:pos="5529"/>
        </w:tabs>
        <w:spacing w:after="0" w:line="240" w:lineRule="auto"/>
        <w:ind w:left="5529" w:hanging="552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  <w:t>082042 Könyvtári állomány gyarapítása, nyilvántartása</w:t>
      </w:r>
    </w:p>
    <w:p w14:paraId="66C63452" w14:textId="77777777" w:rsidR="00D373FB" w:rsidRPr="00D470B5" w:rsidRDefault="00D373FB" w:rsidP="00D373FB">
      <w:pPr>
        <w:tabs>
          <w:tab w:val="left" w:pos="567"/>
          <w:tab w:val="left" w:pos="1701"/>
          <w:tab w:val="left" w:pos="5529"/>
        </w:tabs>
        <w:spacing w:after="0" w:line="240" w:lineRule="auto"/>
        <w:ind w:left="5529" w:hanging="552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  <w:t>082043 Könyvtári állomány feltárása, megőrzése, védelme</w:t>
      </w:r>
    </w:p>
    <w:p w14:paraId="5CD20FF2" w14:textId="77777777" w:rsidR="00D373FB" w:rsidRPr="00D470B5" w:rsidRDefault="00D373FB" w:rsidP="00D373FB">
      <w:pPr>
        <w:tabs>
          <w:tab w:val="left" w:pos="567"/>
          <w:tab w:val="left" w:pos="1701"/>
          <w:tab w:val="left" w:pos="5529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  <w:t>082044 Könyvtári szolgáltatások</w:t>
      </w:r>
    </w:p>
    <w:p w14:paraId="01BA8ECF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lastRenderedPageBreak/>
        <w:tab/>
        <w:t>A társaság törvény vagy törvényi felhatalmazás alapján más jogszabály előírása alapján végzi fenti közhasznú tevékenységeit.</w:t>
      </w:r>
      <w:r w:rsidRPr="00D470B5">
        <w:rPr>
          <w:rFonts w:ascii="Arial Narrow" w:hAnsi="Arial Narrow"/>
          <w:bCs/>
          <w:iCs/>
          <w:sz w:val="20"/>
          <w:szCs w:val="20"/>
        </w:rPr>
        <w:t xml:space="preserve">  </w:t>
      </w:r>
    </w:p>
    <w:p w14:paraId="6D055125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>9102’08 Múzeumi tevékenység</w:t>
      </w:r>
    </w:p>
    <w:p w14:paraId="0006F042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ab/>
        <w:t xml:space="preserve">mely </w:t>
      </w:r>
      <w:r w:rsidRPr="00D470B5">
        <w:rPr>
          <w:rFonts w:ascii="Arial Narrow" w:hAnsi="Arial Narrow"/>
          <w:sz w:val="20"/>
          <w:szCs w:val="20"/>
        </w:rPr>
        <w:t>megfelel a kormányzati funkciók és államháztartási szakágazatok osztályozási rendjéről szóló 15/2019. (XII.7.) PM rendeletben meghatározott kormányzati funkciók közül az alábbiaknak:</w:t>
      </w:r>
    </w:p>
    <w:p w14:paraId="253BC91A" w14:textId="77777777" w:rsidR="00D373FB" w:rsidRPr="00D470B5" w:rsidRDefault="00D373FB" w:rsidP="00D373FB">
      <w:pPr>
        <w:tabs>
          <w:tab w:val="left" w:pos="567"/>
          <w:tab w:val="left" w:pos="1701"/>
          <w:tab w:val="left" w:pos="5529"/>
        </w:tabs>
        <w:spacing w:after="0" w:line="240" w:lineRule="auto"/>
        <w:ind w:left="5529" w:hanging="552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  <w:t>082061 Múzeumi gyűjteményi tevékenység</w:t>
      </w:r>
    </w:p>
    <w:p w14:paraId="019EBBF9" w14:textId="77777777" w:rsidR="00D373FB" w:rsidRPr="00D470B5" w:rsidRDefault="00D373FB" w:rsidP="00D373FB">
      <w:pPr>
        <w:tabs>
          <w:tab w:val="left" w:pos="567"/>
          <w:tab w:val="left" w:pos="1701"/>
          <w:tab w:val="left" w:pos="5529"/>
        </w:tabs>
        <w:spacing w:after="0" w:line="240" w:lineRule="auto"/>
        <w:ind w:left="5529" w:hanging="552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  <w:t>082062 Múzeumi tudományos feldolgozó és publikációs tevékenység</w:t>
      </w:r>
    </w:p>
    <w:p w14:paraId="419DF22F" w14:textId="77777777" w:rsidR="00D373FB" w:rsidRPr="00D470B5" w:rsidRDefault="00D373FB" w:rsidP="00D373FB">
      <w:pPr>
        <w:tabs>
          <w:tab w:val="left" w:pos="567"/>
          <w:tab w:val="left" w:pos="1701"/>
          <w:tab w:val="left" w:pos="5529"/>
        </w:tabs>
        <w:spacing w:after="0" w:line="240" w:lineRule="auto"/>
        <w:ind w:left="5529" w:hanging="552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  <w:t>082063 Múzeumi kiállítási tevékenység</w:t>
      </w:r>
    </w:p>
    <w:p w14:paraId="6360CDCA" w14:textId="77777777" w:rsidR="00D373FB" w:rsidRPr="00D470B5" w:rsidRDefault="00D373FB" w:rsidP="00D373FB">
      <w:pPr>
        <w:tabs>
          <w:tab w:val="left" w:pos="567"/>
          <w:tab w:val="left" w:pos="1701"/>
          <w:tab w:val="left" w:pos="5529"/>
        </w:tabs>
        <w:spacing w:after="0" w:line="240" w:lineRule="auto"/>
        <w:ind w:left="5529" w:hanging="552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  <w:t>082064 Múzeumi közművelődési, közönségkapcsolati tevékenység.</w:t>
      </w:r>
    </w:p>
    <w:p w14:paraId="13C3A616" w14:textId="77777777" w:rsidR="00D373FB" w:rsidRPr="00D470B5" w:rsidRDefault="00D373FB" w:rsidP="00D373FB">
      <w:pPr>
        <w:tabs>
          <w:tab w:val="left" w:pos="567"/>
          <w:tab w:val="left" w:pos="1701"/>
          <w:tab w:val="left" w:pos="5529"/>
        </w:tabs>
        <w:spacing w:after="0" w:line="240" w:lineRule="auto"/>
        <w:ind w:left="5529" w:hanging="5529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  <w:t>A társaság törvény vagy törvényi felhatalmazás alapján más jogszabály előírása alapján végzi fenti közhasznú tevékenységeit.</w:t>
      </w:r>
      <w:r w:rsidRPr="00D470B5">
        <w:rPr>
          <w:rFonts w:ascii="Arial Narrow" w:hAnsi="Arial Narrow"/>
          <w:bCs/>
          <w:iCs/>
          <w:sz w:val="20"/>
          <w:szCs w:val="20"/>
        </w:rPr>
        <w:t xml:space="preserve">  </w:t>
      </w:r>
    </w:p>
    <w:p w14:paraId="53C75C74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 xml:space="preserve">9329’08 </w:t>
      </w:r>
      <w:proofErr w:type="spellStart"/>
      <w:r w:rsidRPr="00D470B5">
        <w:rPr>
          <w:rFonts w:ascii="Arial Narrow" w:hAnsi="Arial Narrow"/>
          <w:bCs/>
          <w:iCs/>
          <w:sz w:val="20"/>
          <w:szCs w:val="20"/>
        </w:rPr>
        <w:t>M.n.s</w:t>
      </w:r>
      <w:proofErr w:type="spellEnd"/>
      <w:r w:rsidRPr="00D470B5">
        <w:rPr>
          <w:rFonts w:ascii="Arial Narrow" w:hAnsi="Arial Narrow"/>
          <w:bCs/>
          <w:iCs/>
          <w:sz w:val="20"/>
          <w:szCs w:val="20"/>
        </w:rPr>
        <w:t>. egyéb szórakoztatás, szabadidős tevékenység</w:t>
      </w:r>
    </w:p>
    <w:p w14:paraId="2232AC67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 xml:space="preserve">9499’08 </w:t>
      </w:r>
      <w:proofErr w:type="spellStart"/>
      <w:r w:rsidRPr="00D470B5">
        <w:rPr>
          <w:rFonts w:ascii="Arial Narrow" w:hAnsi="Arial Narrow"/>
          <w:sz w:val="20"/>
          <w:szCs w:val="20"/>
        </w:rPr>
        <w:t>M.n.s</w:t>
      </w:r>
      <w:proofErr w:type="spellEnd"/>
      <w:r w:rsidRPr="00D470B5">
        <w:rPr>
          <w:rFonts w:ascii="Arial Narrow" w:hAnsi="Arial Narrow"/>
          <w:sz w:val="20"/>
          <w:szCs w:val="20"/>
        </w:rPr>
        <w:t>. egyéb közösségi, társadalmi tevékenység</w:t>
      </w:r>
    </w:p>
    <w:p w14:paraId="0D0CB23B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melyek megfelelnek a kormányzati funkciók és államháztartási szakágazatok osztályozási rendjéről szóló 5/2019. (XII. 7.) PM rendeletben meghatározott kormányzati funkciók közül az alábbiaknak:</w:t>
      </w:r>
    </w:p>
    <w:p w14:paraId="3B1E277F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ab/>
        <w:t>0</w:t>
      </w:r>
      <w:r w:rsidRPr="00D470B5">
        <w:rPr>
          <w:rFonts w:ascii="Arial Narrow" w:hAnsi="Arial Narrow"/>
          <w:sz w:val="20"/>
          <w:szCs w:val="20"/>
        </w:rPr>
        <w:t xml:space="preserve">82091 Közművelődés - közösségi és társadalmi részvétel fejlesztése </w:t>
      </w:r>
    </w:p>
    <w:p w14:paraId="0EDE1778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ab/>
        <w:t>0</w:t>
      </w:r>
      <w:r w:rsidRPr="00D470B5">
        <w:rPr>
          <w:rFonts w:ascii="Arial Narrow" w:hAnsi="Arial Narrow"/>
          <w:sz w:val="20"/>
          <w:szCs w:val="20"/>
        </w:rPr>
        <w:t xml:space="preserve">82092 Közművelődés - hagyományos közösségi kulturális értékek gondozása </w:t>
      </w:r>
    </w:p>
    <w:p w14:paraId="79371262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 xml:space="preserve">82093 Közművelődés - egész életre kiterjedő tanulás, amatőr művészetek </w:t>
      </w:r>
    </w:p>
    <w:p w14:paraId="50C937DB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ab/>
        <w:t>0</w:t>
      </w:r>
      <w:r w:rsidRPr="00D470B5">
        <w:rPr>
          <w:rFonts w:ascii="Arial Narrow" w:hAnsi="Arial Narrow"/>
          <w:sz w:val="20"/>
          <w:szCs w:val="20"/>
        </w:rPr>
        <w:t>82094 Közművelődés - kulturális alapú gazdaságfejlesztés</w:t>
      </w:r>
    </w:p>
    <w:p w14:paraId="5270A8F2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  <w:t>086020 Helyi, térségi közösségi tér biztosítása, működtetése</w:t>
      </w:r>
    </w:p>
    <w:p w14:paraId="470E2454" w14:textId="77777777" w:rsidR="00D373FB" w:rsidRPr="00D470B5" w:rsidRDefault="00D373FB" w:rsidP="00D373FB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  <w:t>A társaság törvény vagy törvényi felhatalmazás alapján más jogszabály előírása alapján végzi fenti közhasznú tevékenységeit.</w:t>
      </w:r>
    </w:p>
    <w:p w14:paraId="0494913F" w14:textId="77777777" w:rsidR="00D373FB" w:rsidRPr="00D470B5" w:rsidRDefault="00D373FB" w:rsidP="00D373FB">
      <w:pPr>
        <w:tabs>
          <w:tab w:val="left" w:pos="1134"/>
          <w:tab w:val="left" w:pos="1843"/>
          <w:tab w:val="left" w:pos="2127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ab/>
      </w:r>
    </w:p>
    <w:p w14:paraId="5294D27C" w14:textId="77777777" w:rsidR="00D373FB" w:rsidRPr="00D470B5" w:rsidRDefault="00D373FB" w:rsidP="00D373FB">
      <w:pPr>
        <w:tabs>
          <w:tab w:val="left" w:pos="1134"/>
          <w:tab w:val="left" w:pos="1843"/>
          <w:tab w:val="left" w:pos="2127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iCs/>
          <w:sz w:val="20"/>
          <w:szCs w:val="20"/>
        </w:rPr>
      </w:pPr>
      <w:r w:rsidRPr="00D470B5">
        <w:rPr>
          <w:rFonts w:ascii="Arial Narrow" w:hAnsi="Arial Narrow"/>
          <w:bCs/>
          <w:iCs/>
          <w:sz w:val="20"/>
          <w:szCs w:val="20"/>
        </w:rPr>
        <w:tab/>
      </w:r>
      <w:r w:rsidRPr="00D470B5">
        <w:rPr>
          <w:rFonts w:ascii="Arial Narrow" w:hAnsi="Arial Narrow"/>
          <w:b/>
          <w:bCs/>
          <w:iCs/>
          <w:sz w:val="20"/>
          <w:szCs w:val="20"/>
        </w:rPr>
        <w:t>6.2.2.</w:t>
      </w:r>
      <w:r w:rsidRPr="00D470B5">
        <w:rPr>
          <w:rFonts w:ascii="Arial Narrow" w:hAnsi="Arial Narrow"/>
          <w:b/>
          <w:bCs/>
          <w:iCs/>
          <w:sz w:val="20"/>
          <w:szCs w:val="20"/>
        </w:rPr>
        <w:tab/>
      </w:r>
      <w:r w:rsidRPr="00D470B5">
        <w:rPr>
          <w:rFonts w:ascii="Arial Narrow" w:hAnsi="Arial Narrow"/>
          <w:bCs/>
          <w:iCs/>
          <w:sz w:val="20"/>
          <w:szCs w:val="20"/>
        </w:rPr>
        <w:t>Üzletszerű gazdasági tevékenységek:</w:t>
      </w:r>
    </w:p>
    <w:p w14:paraId="325BCC85" w14:textId="77777777" w:rsidR="00D373FB" w:rsidRPr="003A4458" w:rsidRDefault="00D373FB" w:rsidP="00D373FB">
      <w:pPr>
        <w:tabs>
          <w:tab w:val="left" w:pos="1134"/>
          <w:tab w:val="left" w:pos="1843"/>
          <w:tab w:val="left" w:pos="2127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i/>
          <w:iCs/>
          <w:sz w:val="20"/>
          <w:szCs w:val="20"/>
        </w:rPr>
      </w:pPr>
    </w:p>
    <w:p w14:paraId="06C1CC42" w14:textId="77777777" w:rsidR="00D373FB" w:rsidRPr="00D470B5" w:rsidRDefault="00D373FB" w:rsidP="00D373FB">
      <w:pPr>
        <w:pStyle w:val="Listaszerbekezds"/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ind w:left="4536"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3230’08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Sportszergyártás</w:t>
      </w:r>
    </w:p>
    <w:p w14:paraId="53C5AD75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4764’08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Sportszer-kiskereskedelem</w:t>
      </w:r>
    </w:p>
    <w:p w14:paraId="619C4528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5590’08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Egyéb szálláshely- szolgáltatás</w:t>
      </w:r>
    </w:p>
    <w:p w14:paraId="4315FFB3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5610’08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Éttermi-, mozgó vendéglátás</w:t>
      </w:r>
    </w:p>
    <w:p w14:paraId="3DFF4CA5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color w:val="000000"/>
          <w:sz w:val="20"/>
          <w:szCs w:val="20"/>
        </w:rPr>
        <w:t xml:space="preserve">5621’08 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ab/>
        <w:t>Rendezvényi étkeztetés</w:t>
      </w:r>
    </w:p>
    <w:p w14:paraId="062C2EE3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color w:val="000000"/>
          <w:sz w:val="20"/>
          <w:szCs w:val="20"/>
        </w:rPr>
        <w:t xml:space="preserve">5629’08 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ab/>
        <w:t>Egyéb vendéglátás</w:t>
      </w:r>
    </w:p>
    <w:p w14:paraId="680F5EE1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5630’08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Italszolgáltatás</w:t>
      </w:r>
    </w:p>
    <w:p w14:paraId="30B7C238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color w:val="000000"/>
          <w:sz w:val="20"/>
          <w:szCs w:val="20"/>
        </w:rPr>
        <w:t xml:space="preserve">6810’08 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ab/>
        <w:t>Saját tulajdonú ingatlan adásvétele</w:t>
      </w:r>
    </w:p>
    <w:p w14:paraId="14A2A813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color w:val="000000"/>
          <w:sz w:val="20"/>
          <w:szCs w:val="20"/>
        </w:rPr>
        <w:t xml:space="preserve">7021’08 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ab/>
        <w:t>PR, kommunikáció</w:t>
      </w:r>
    </w:p>
    <w:p w14:paraId="3F16B08D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4536"/>
        <w:contextualSpacing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color w:val="000000"/>
          <w:sz w:val="20"/>
          <w:szCs w:val="20"/>
        </w:rPr>
        <w:t xml:space="preserve">7022’08 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ab/>
        <w:t>Üzletviteli, egyéb vezetési tanácsadás</w:t>
      </w:r>
    </w:p>
    <w:p w14:paraId="647FEE48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7721’08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Szabadidős-, sporteszköz kölcsönzése</w:t>
      </w:r>
    </w:p>
    <w:p w14:paraId="1AE530ED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8130’08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Zöldterület-kezelés</w:t>
      </w:r>
    </w:p>
    <w:p w14:paraId="6592B5BC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>8230’08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Konferencia, kereskedelmi bemutató szervezése</w:t>
      </w:r>
    </w:p>
    <w:p w14:paraId="4852CBA2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8299’08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</w:r>
      <w:proofErr w:type="spellStart"/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>M.n.s</w:t>
      </w:r>
      <w:proofErr w:type="spellEnd"/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>. egyéb kiegészítő üzleti szolgáltatás</w:t>
      </w:r>
    </w:p>
    <w:p w14:paraId="2B5AD3A1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8690’08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Egyéb humán-egészségügyi ellátás</w:t>
      </w:r>
    </w:p>
    <w:p w14:paraId="56758FCB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9001’08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Előadó- művészet</w:t>
      </w:r>
    </w:p>
    <w:p w14:paraId="771A4372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>9002’08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Előadó- művészetet kiegészítő tevékenység</w:t>
      </w:r>
    </w:p>
    <w:p w14:paraId="459A7169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9004’08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Művészeti létesítmények működtetése</w:t>
      </w:r>
    </w:p>
    <w:p w14:paraId="50FDB2DE" w14:textId="77777777" w:rsidR="00D373FB" w:rsidRPr="00D470B5" w:rsidRDefault="00D373FB" w:rsidP="00D373FB">
      <w:pPr>
        <w:tabs>
          <w:tab w:val="left" w:pos="1134"/>
          <w:tab w:val="left" w:pos="2700"/>
          <w:tab w:val="left" w:pos="5529"/>
        </w:tabs>
        <w:autoSpaceDE w:val="0"/>
        <w:autoSpaceDN w:val="0"/>
        <w:adjustRightInd w:val="0"/>
        <w:spacing w:after="0" w:line="240" w:lineRule="auto"/>
        <w:ind w:left="5529" w:hanging="993"/>
        <w:contextualSpacing/>
        <w:jc w:val="both"/>
        <w:rPr>
          <w:rFonts w:ascii="Arial Narrow" w:hAnsi="Arial Narrow"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 xml:space="preserve">9529’08 </w:t>
      </w:r>
      <w:r w:rsidRPr="00D470B5">
        <w:rPr>
          <w:rFonts w:ascii="Arial Narrow" w:hAnsi="Arial Narrow"/>
          <w:bCs/>
          <w:iCs/>
          <w:color w:val="000000"/>
          <w:sz w:val="20"/>
          <w:szCs w:val="20"/>
        </w:rPr>
        <w:tab/>
        <w:t>Egyéb személyi-, háztartási cikk javítás</w:t>
      </w:r>
    </w:p>
    <w:p w14:paraId="2FC3D3CE" w14:textId="77777777" w:rsidR="00D373FB" w:rsidRPr="00D470B5" w:rsidRDefault="00D373FB" w:rsidP="00D373FB">
      <w:pPr>
        <w:tabs>
          <w:tab w:val="left" w:pos="1134"/>
          <w:tab w:val="left" w:pos="2700"/>
        </w:tabs>
        <w:autoSpaceDE w:val="0"/>
        <w:autoSpaceDN w:val="0"/>
        <w:adjustRightInd w:val="0"/>
        <w:spacing w:after="0" w:line="240" w:lineRule="auto"/>
        <w:ind w:left="3828" w:hanging="3261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06A1418F" w14:textId="77777777" w:rsidR="00D373FB" w:rsidRPr="00D470B5" w:rsidRDefault="00D373FB" w:rsidP="00D373FB">
      <w:pPr>
        <w:tabs>
          <w:tab w:val="left" w:pos="1276"/>
          <w:tab w:val="left" w:pos="2700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6.3.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 Társaság ügyvezetése 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>jogosult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a tevékenységi kör(</w:t>
      </w:r>
      <w:proofErr w:type="spellStart"/>
      <w:r w:rsidRPr="00D470B5">
        <w:rPr>
          <w:rFonts w:ascii="Arial Narrow" w:hAnsi="Arial Narrow"/>
          <w:color w:val="000000"/>
          <w:sz w:val="20"/>
          <w:szCs w:val="20"/>
        </w:rPr>
        <w:t>ök</w:t>
      </w:r>
      <w:proofErr w:type="spellEnd"/>
      <w:r w:rsidRPr="00D470B5">
        <w:rPr>
          <w:rFonts w:ascii="Arial Narrow" w:hAnsi="Arial Narrow"/>
          <w:color w:val="000000"/>
          <w:sz w:val="20"/>
          <w:szCs w:val="20"/>
        </w:rPr>
        <w:t>) módosítására.</w:t>
      </w:r>
    </w:p>
    <w:p w14:paraId="735CB581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46AC1CA9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lastRenderedPageBreak/>
        <w:t>6.4.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a tevékenységi körében megjelölt tevékenységek közül azokat, amelyek külön engedélyhez, bejelentéshez kötöttek, csak az erre vonatkozó külön engedély birtokában, illetve a bejelentés megtörténtét követően kezdi meg és gyakorolja.</w:t>
      </w:r>
    </w:p>
    <w:p w14:paraId="53D4508A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1322B379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ab/>
        <w:t>A Társaság tagjai kijelentik, hogy képesítéshez kötött tevékenységet a Társaság csak abban az esetben végez, ha a Társaságnak jogszabályban meghatározott képesítési feltételekkel rendelkező alkalmazottja, vagy vele tartós megbízási jogviszonyban álló megbízottja rendelkezésre áll.</w:t>
      </w:r>
    </w:p>
    <w:p w14:paraId="354BEDAB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3CE98240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6.5.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 Társaság tevékenységét nonprofit gazdasági társaságként, </w:t>
      </w:r>
      <w:r w:rsidRPr="00D470B5">
        <w:rPr>
          <w:rFonts w:ascii="Arial Narrow" w:hAnsi="Arial Narrow"/>
          <w:sz w:val="20"/>
          <w:szCs w:val="20"/>
        </w:rPr>
        <w:t>közhasznú jogállású szervezetként gyakorolja, amelynek keretében elsődlegesen a társadalom közös szükségleteinek kielégítését nyereség- és vagyonszerzési cél nélkül szolgáló tevékenységet végez, üzletszerű gazdasági tevékenységet csak közhasznú alapcél szerinti tevékenysége megvalósítását nem veszélyeztetve végez.</w:t>
      </w:r>
    </w:p>
    <w:p w14:paraId="6536B5E0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</w:p>
    <w:p w14:paraId="7EEC5067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 xml:space="preserve">A Társaság célja szerinti besorolása: </w:t>
      </w:r>
      <w:r w:rsidRPr="00D470B5">
        <w:rPr>
          <w:rFonts w:ascii="Arial Narrow" w:hAnsi="Arial Narrow"/>
          <w:sz w:val="20"/>
          <w:szCs w:val="20"/>
        </w:rPr>
        <w:t>sporttevékenység.</w:t>
      </w:r>
    </w:p>
    <w:p w14:paraId="4AD56D30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</w:p>
    <w:p w14:paraId="78CAA852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  <w:t>A Társaság vállalja az egyesülési jogról, a közhasznú jogállásról, valamint a civil szervezetek működéséről és támogatásáról szóló 2011. évi CLXXV. tv.-ben meghatározott közhasznúsági feltételek teljesítését.</w:t>
      </w:r>
    </w:p>
    <w:p w14:paraId="11A8427C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</w:p>
    <w:p w14:paraId="7F0B49B6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6.6.</w:t>
      </w:r>
      <w:r w:rsidRPr="00D470B5">
        <w:rPr>
          <w:rFonts w:ascii="Arial Narrow" w:hAnsi="Arial Narrow"/>
          <w:sz w:val="20"/>
          <w:szCs w:val="20"/>
        </w:rPr>
        <w:tab/>
        <w:t xml:space="preserve">A Társaság a „Magyarország helyi önkormányzatairól” szóló 2011. évi CLXXXIX. törvény – továbbiakban: </w:t>
      </w:r>
      <w:proofErr w:type="spellStart"/>
      <w:r w:rsidRPr="00D470B5">
        <w:rPr>
          <w:rFonts w:ascii="Arial Narrow" w:hAnsi="Arial Narrow"/>
          <w:sz w:val="20"/>
          <w:szCs w:val="20"/>
        </w:rPr>
        <w:t>Mötv</w:t>
      </w:r>
      <w:proofErr w:type="spellEnd"/>
      <w:r w:rsidRPr="00D470B5">
        <w:rPr>
          <w:rFonts w:ascii="Arial Narrow" w:hAnsi="Arial Narrow"/>
          <w:sz w:val="20"/>
          <w:szCs w:val="20"/>
        </w:rPr>
        <w:t xml:space="preserve">. – 13. § (1) bekezdés 15. pontjában meghatározott sport, ifjúsági ügyek, valamint a sportról szóló 2004. évi I. törvény 55. § (1)-(2) és (6) bekezdésében rögzített kötelező önkormányzati feladatot részben ellátja, illetőleg annak ellátásában közreműködik, továbbá ezen önkormányzati közszolgáltatási feladatok ellátásához kapcsolódóan az </w:t>
      </w:r>
      <w:proofErr w:type="spellStart"/>
      <w:r w:rsidRPr="00D470B5">
        <w:rPr>
          <w:rFonts w:ascii="Arial Narrow" w:hAnsi="Arial Narrow"/>
          <w:sz w:val="20"/>
          <w:szCs w:val="20"/>
        </w:rPr>
        <w:t>Mötv</w:t>
      </w:r>
      <w:proofErr w:type="spellEnd"/>
      <w:r w:rsidRPr="00D470B5">
        <w:rPr>
          <w:rFonts w:ascii="Arial Narrow" w:hAnsi="Arial Narrow"/>
          <w:sz w:val="20"/>
          <w:szCs w:val="20"/>
        </w:rPr>
        <w:t xml:space="preserve">. 108. §-a alapján működteti Martonvásár Város Önkormányzata tulajdonában álló sportlétesítményeket az Önkormányzattal kötött közszolgáltatási szerződés alapján. </w:t>
      </w:r>
    </w:p>
    <w:p w14:paraId="6F17D3EF" w14:textId="77777777" w:rsidR="00D373FB" w:rsidRPr="00791FB8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ab/>
      </w:r>
      <w:r w:rsidRPr="00791FB8">
        <w:rPr>
          <w:rFonts w:ascii="Arial Narrow" w:hAnsi="Arial Narrow"/>
          <w:sz w:val="20"/>
          <w:szCs w:val="20"/>
        </w:rPr>
        <w:t xml:space="preserve">A Társaság továbbá az </w:t>
      </w:r>
      <w:proofErr w:type="spellStart"/>
      <w:r w:rsidRPr="00791FB8">
        <w:rPr>
          <w:rFonts w:ascii="Arial Narrow" w:hAnsi="Arial Narrow"/>
          <w:sz w:val="20"/>
          <w:szCs w:val="20"/>
        </w:rPr>
        <w:t>Mötv</w:t>
      </w:r>
      <w:proofErr w:type="spellEnd"/>
      <w:r w:rsidRPr="00791FB8">
        <w:rPr>
          <w:rFonts w:ascii="Arial Narrow" w:hAnsi="Arial Narrow"/>
          <w:sz w:val="20"/>
          <w:szCs w:val="20"/>
        </w:rPr>
        <w:t>.</w:t>
      </w:r>
      <w:r w:rsidRPr="00791FB8">
        <w:rPr>
          <w:rFonts w:ascii="Arial Narrow" w:hAnsi="Arial Narrow"/>
          <w:b/>
          <w:bCs/>
          <w:sz w:val="20"/>
          <w:szCs w:val="20"/>
        </w:rPr>
        <w:t xml:space="preserve"> </w:t>
      </w:r>
      <w:r w:rsidRPr="000027CD">
        <w:rPr>
          <w:rFonts w:ascii="Arial Narrow" w:hAnsi="Arial Narrow"/>
          <w:sz w:val="20"/>
          <w:szCs w:val="20"/>
        </w:rPr>
        <w:t>13. § (1) bekezdés</w:t>
      </w:r>
      <w:r w:rsidRPr="00791FB8">
        <w:rPr>
          <w:rFonts w:ascii="Arial Narrow" w:hAnsi="Arial Narrow"/>
          <w:sz w:val="20"/>
          <w:szCs w:val="20"/>
        </w:rPr>
        <w:t xml:space="preserve"> 7. pontja szerinti </w:t>
      </w:r>
      <w:r w:rsidRPr="000027CD">
        <w:rPr>
          <w:rFonts w:ascii="Arial Narrow" w:hAnsi="Arial Narrow"/>
          <w:sz w:val="20"/>
          <w:szCs w:val="20"/>
        </w:rPr>
        <w:t>„</w:t>
      </w:r>
      <w:r w:rsidRPr="000027CD">
        <w:rPr>
          <w:rFonts w:ascii="Arial Narrow" w:hAnsi="Arial Narrow"/>
          <w:color w:val="000000"/>
          <w:sz w:val="20"/>
          <w:szCs w:val="20"/>
        </w:rPr>
        <w:t>kulturális szolgáltatás, különösen a nyilvános könyvtári ellátás biztosítása; filmszínház, előadó-művészeti szervezet támogatása, a kulturális örökség helyi védelme; a helyi közművelődési tevékenység támogatása</w:t>
      </w:r>
      <w:r w:rsidRPr="000027CD">
        <w:rPr>
          <w:rFonts w:ascii="Arial Narrow" w:hAnsi="Arial Narrow"/>
          <w:sz w:val="20"/>
          <w:szCs w:val="20"/>
        </w:rPr>
        <w:t xml:space="preserve">”, valamint a </w:t>
      </w:r>
      <w:r w:rsidRPr="000027CD">
        <w:rPr>
          <w:rFonts w:ascii="Arial Narrow" w:hAnsi="Arial Narrow"/>
          <w:color w:val="000000"/>
          <w:sz w:val="20"/>
          <w:szCs w:val="20"/>
        </w:rPr>
        <w:t xml:space="preserve">muzeális intézményekről, a nyilvános könyvtári ellátásról és a közművelődésről </w:t>
      </w:r>
      <w:r w:rsidRPr="000027CD">
        <w:rPr>
          <w:rFonts w:ascii="Arial Narrow" w:hAnsi="Arial Narrow"/>
          <w:sz w:val="20"/>
          <w:szCs w:val="20"/>
        </w:rPr>
        <w:t>szóló 1997. évi CXL. törvény szerinti kötelező önkormányzati feladatok (a 76. § (1), (3) és 77. § (1) bekezdés alapján: a Brunszvik-Beethoven Közösségi Ház, valamint a 64. § (1) bekezdés alapján: a Martonvásári Városi Könyvtár működtetése), továbbá (a 39. § (1) bekezdés alapján: a Martonvásári Óvodatörténeti Gyűjtemény működtetéséhez kapcsolódó) önként vállalt önkormányzati feladatok,</w:t>
      </w:r>
      <w:r w:rsidRPr="00791FB8">
        <w:rPr>
          <w:rFonts w:ascii="Arial Narrow" w:hAnsi="Arial Narrow"/>
          <w:sz w:val="20"/>
          <w:szCs w:val="20"/>
        </w:rPr>
        <w:t xml:space="preserve"> kulturális szolgáltatások </w:t>
      </w:r>
      <w:r w:rsidRPr="000027CD">
        <w:rPr>
          <w:rFonts w:ascii="Arial Narrow" w:hAnsi="Arial Narrow"/>
          <w:sz w:val="20"/>
          <w:szCs w:val="20"/>
        </w:rPr>
        <w:t>és az átadott intézmény működtetésének</w:t>
      </w:r>
      <w:r w:rsidRPr="00791FB8">
        <w:rPr>
          <w:rFonts w:ascii="Arial Narrow" w:hAnsi="Arial Narrow"/>
          <w:sz w:val="20"/>
          <w:szCs w:val="20"/>
        </w:rPr>
        <w:t xml:space="preserve"> megvalósításában működik közre </w:t>
      </w:r>
      <w:r w:rsidRPr="000027CD">
        <w:rPr>
          <w:rFonts w:ascii="Arial Narrow" w:hAnsi="Arial Narrow"/>
          <w:sz w:val="20"/>
          <w:szCs w:val="20"/>
        </w:rPr>
        <w:t>az Önkormányzattal kötött közszolgáltatási szerződés alapján</w:t>
      </w:r>
      <w:r w:rsidRPr="00791FB8">
        <w:rPr>
          <w:rFonts w:ascii="Arial Narrow" w:hAnsi="Arial Narrow"/>
          <w:sz w:val="20"/>
          <w:szCs w:val="20"/>
        </w:rPr>
        <w:t>.</w:t>
      </w:r>
    </w:p>
    <w:p w14:paraId="002A6BBE" w14:textId="77777777" w:rsidR="00D373FB" w:rsidRPr="000027CD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Arial Narrow" w:hAnsi="Arial Narrow"/>
          <w:sz w:val="20"/>
          <w:szCs w:val="20"/>
        </w:rPr>
      </w:pPr>
      <w:r w:rsidRPr="00791FB8">
        <w:rPr>
          <w:rFonts w:ascii="Arial Narrow" w:hAnsi="Arial Narrow"/>
          <w:sz w:val="20"/>
          <w:szCs w:val="20"/>
        </w:rPr>
        <w:tab/>
      </w:r>
      <w:r w:rsidRPr="000027CD">
        <w:rPr>
          <w:rFonts w:ascii="Arial Narrow" w:hAnsi="Arial Narrow"/>
          <w:sz w:val="20"/>
          <w:szCs w:val="20"/>
        </w:rPr>
        <w:t>Martonvásár Város Önkormányzata a fenti, számára jogszabályban megállapított kötelező közfeladatokat (melyek megszervezése és működési feltételeinek biztosítása az önkormányzat számára kötelező feladat) a Társasággal létrejött közszolgáltatási szerződés alapján, a Társaság útján látja el.</w:t>
      </w:r>
    </w:p>
    <w:p w14:paraId="76740B7F" w14:textId="77777777" w:rsidR="00D373FB" w:rsidRPr="000027CD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Arial Narrow" w:hAnsi="Arial Narrow"/>
          <w:sz w:val="20"/>
          <w:szCs w:val="20"/>
        </w:rPr>
      </w:pPr>
    </w:p>
    <w:p w14:paraId="5CE9FF2C" w14:textId="77777777" w:rsidR="00D373FB" w:rsidRPr="000027CD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791FB8">
        <w:rPr>
          <w:rFonts w:ascii="Arial Narrow" w:hAnsi="Arial Narrow"/>
          <w:sz w:val="20"/>
          <w:szCs w:val="20"/>
        </w:rPr>
        <w:tab/>
      </w:r>
      <w:r w:rsidRPr="000027CD">
        <w:rPr>
          <w:rFonts w:ascii="Arial Narrow" w:hAnsi="Arial Narrow"/>
          <w:sz w:val="20"/>
          <w:szCs w:val="20"/>
        </w:rPr>
        <w:t xml:space="preserve">A fentieken túlmenően a Társaság a </w:t>
      </w:r>
      <w:proofErr w:type="spellStart"/>
      <w:r w:rsidRPr="000027CD">
        <w:rPr>
          <w:rFonts w:ascii="Arial Narrow" w:hAnsi="Arial Narrow"/>
          <w:sz w:val="20"/>
          <w:szCs w:val="20"/>
        </w:rPr>
        <w:t>Mötv</w:t>
      </w:r>
      <w:proofErr w:type="spellEnd"/>
      <w:r w:rsidRPr="000027CD">
        <w:rPr>
          <w:rFonts w:ascii="Arial Narrow" w:hAnsi="Arial Narrow"/>
          <w:sz w:val="20"/>
          <w:szCs w:val="20"/>
        </w:rPr>
        <w:t>. – 13. § (1) bekezdés 2., 5., 9., 11., 12., 18. és 19. pontjaiban meghatározott az alábbi önkormányzati feladatok megvalósítását végzi Martonvásár Város Önkormányzata Képviselőtestületével kötött közszolgáltatási szerződések alapján:</w:t>
      </w:r>
    </w:p>
    <w:p w14:paraId="17EF22C3" w14:textId="77777777" w:rsidR="00D373FB" w:rsidRPr="000027CD" w:rsidRDefault="00D373FB" w:rsidP="00D373F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településüzemeltetés körében különösen: köztemető kialakítása, fenntartása; közvilágításról való gondoskodás; helyi közutak és tartozékainak kialakítása és fenntartása; közparkok és egyéb közterületek kialakítása és fenntartása</w:t>
      </w:r>
    </w:p>
    <w:p w14:paraId="4C155C45" w14:textId="77777777" w:rsidR="00D373FB" w:rsidRPr="000027CD" w:rsidRDefault="00D373FB" w:rsidP="00D373F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 xml:space="preserve">környezet egészségügy és hulladékgazdálkodás körében: települési környezet tisztaságának biztosítása, rovar- és rágcsáló irtás az önkormányzati fenntartású területeken </w:t>
      </w:r>
    </w:p>
    <w:p w14:paraId="6A819D34" w14:textId="77777777" w:rsidR="00D373FB" w:rsidRPr="000027CD" w:rsidRDefault="00D373FB" w:rsidP="00D373F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közreműködés a helyi környezet- és természetvédelem, vízgazdálkodás, vízkárelhárítás körében</w:t>
      </w:r>
    </w:p>
    <w:p w14:paraId="0978C170" w14:textId="77777777" w:rsidR="00D373FB" w:rsidRPr="000027CD" w:rsidRDefault="00D373FB" w:rsidP="00D373F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a lakás- és helyiséggazdálkodás üzemeltetői feladatai, intézményüzemeltetés</w:t>
      </w:r>
    </w:p>
    <w:p w14:paraId="78A1AE97" w14:textId="77777777" w:rsidR="00D373FB" w:rsidRPr="000027CD" w:rsidRDefault="00D373FB" w:rsidP="00D373F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 xml:space="preserve">közreműködés a honvédelem, polgári védelem, katasztrófavédelem és helyi közfoglalkoztatás feladataiban </w:t>
      </w:r>
    </w:p>
    <w:p w14:paraId="6DB3CCF1" w14:textId="77777777" w:rsidR="00D373FB" w:rsidRPr="000027CD" w:rsidRDefault="00D373FB" w:rsidP="00D373F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a kistermelők, őstermelők számára – jogszabályban meghatározott termékeik – értékesítési lehetőségeinek biztosítása, ideértve a hétvégi árusítás lehetőségét is</w:t>
      </w:r>
    </w:p>
    <w:p w14:paraId="25CA1D95" w14:textId="77777777" w:rsidR="00D373FB" w:rsidRPr="000027CD" w:rsidRDefault="00D373FB" w:rsidP="00D373F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hAnsi="Arial Narrow"/>
          <w:sz w:val="20"/>
          <w:szCs w:val="20"/>
        </w:rPr>
      </w:pPr>
      <w:r w:rsidRPr="000027CD">
        <w:rPr>
          <w:rFonts w:ascii="Arial Narrow" w:hAnsi="Arial Narrow"/>
          <w:sz w:val="20"/>
          <w:szCs w:val="20"/>
        </w:rPr>
        <w:t>helyi közösségi közlekedés biztosítása</w:t>
      </w:r>
    </w:p>
    <w:p w14:paraId="55DDA37C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32D5BB64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6.7.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 </w:t>
      </w:r>
      <w:r w:rsidRPr="00D470B5">
        <w:rPr>
          <w:rFonts w:ascii="Arial Narrow" w:hAnsi="Arial Narrow"/>
          <w:sz w:val="20"/>
          <w:szCs w:val="20"/>
        </w:rPr>
        <w:t>gazdálkodás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során elért eredményét nem osztja fel, azt az Alapító Okirat 6.1. és 6.2.1. pontjában </w:t>
      </w:r>
      <w:r w:rsidRPr="00D470B5">
        <w:rPr>
          <w:rFonts w:ascii="Arial Narrow" w:hAnsi="Arial Narrow"/>
          <w:sz w:val="20"/>
          <w:szCs w:val="20"/>
        </w:rPr>
        <w:t>foglaltak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szerint meghatározott </w:t>
      </w:r>
      <w:r w:rsidRPr="00D470B5">
        <w:rPr>
          <w:rFonts w:ascii="Arial Narrow" w:hAnsi="Arial Narrow"/>
          <w:sz w:val="20"/>
          <w:szCs w:val="20"/>
        </w:rPr>
        <w:t xml:space="preserve">közhasznú tevékenységére </w:t>
      </w:r>
      <w:r w:rsidRPr="00D470B5">
        <w:rPr>
          <w:rFonts w:ascii="Arial Narrow" w:hAnsi="Arial Narrow"/>
          <w:color w:val="000000"/>
          <w:sz w:val="20"/>
          <w:szCs w:val="20"/>
        </w:rPr>
        <w:t>fordítja.</w:t>
      </w:r>
    </w:p>
    <w:p w14:paraId="4C82C205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4F5A19B9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6.8.</w:t>
      </w:r>
      <w:r w:rsidRPr="007B7C55">
        <w:rPr>
          <w:rFonts w:ascii="Arial Narrow" w:hAnsi="Arial Narrow"/>
          <w:i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 xml:space="preserve">A Társaság közvetlen politikai tevékenységet nem folytat, szervezete pártoktól független és azoknak anyagi támogatást nem </w:t>
      </w:r>
      <w:r w:rsidRPr="00D470B5">
        <w:rPr>
          <w:rFonts w:ascii="Arial Narrow" w:hAnsi="Arial Narrow"/>
          <w:sz w:val="20"/>
          <w:szCs w:val="20"/>
        </w:rPr>
        <w:t>nyújt, azoktól anyagi támogatást nem fogad el.</w:t>
      </w:r>
    </w:p>
    <w:p w14:paraId="4E99BB3A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</w:p>
    <w:p w14:paraId="7AB084EC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6.9.</w:t>
      </w:r>
      <w:r w:rsidRPr="00D470B5">
        <w:rPr>
          <w:rFonts w:ascii="Arial Narrow" w:hAnsi="Arial Narrow"/>
          <w:sz w:val="20"/>
          <w:szCs w:val="20"/>
        </w:rPr>
        <w:tab/>
        <w:t>A Társaság célja a 6.6. pontban nevesített önkormányzati feladatok költséghatékony megvalósítása minden lehetséges anyagi erő, támogatás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bevonásával és pályázati lehetőség felhasználásával. </w:t>
      </w:r>
    </w:p>
    <w:p w14:paraId="60E83E4E" w14:textId="77777777" w:rsidR="00D373FB" w:rsidRPr="00D470B5" w:rsidRDefault="00D373FB" w:rsidP="00D373FB">
      <w:pPr>
        <w:pStyle w:val="lfej"/>
        <w:tabs>
          <w:tab w:val="clear" w:pos="4536"/>
          <w:tab w:val="clear" w:pos="9072"/>
          <w:tab w:val="left" w:pos="540"/>
          <w:tab w:val="left" w:pos="900"/>
        </w:tabs>
        <w:rPr>
          <w:rFonts w:ascii="Arial Narrow" w:hAnsi="Arial Narrow"/>
          <w:color w:val="000000"/>
          <w:sz w:val="20"/>
          <w:szCs w:val="20"/>
        </w:rPr>
      </w:pPr>
    </w:p>
    <w:p w14:paraId="48AB17D1" w14:textId="77777777" w:rsidR="00D373FB" w:rsidRPr="00D470B5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7.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>A Társaság időtartama és üzleti éve:</w:t>
      </w:r>
    </w:p>
    <w:p w14:paraId="66BD92D4" w14:textId="77777777" w:rsidR="00D373FB" w:rsidRPr="00D470B5" w:rsidRDefault="00D373FB" w:rsidP="00D373FB">
      <w:pPr>
        <w:tabs>
          <w:tab w:val="left" w:pos="540"/>
          <w:tab w:val="left" w:pos="90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11B6AA0F" w14:textId="77777777" w:rsidR="00D373FB" w:rsidRPr="00D470B5" w:rsidRDefault="00D373FB" w:rsidP="00D373FB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7.1.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 gazdasági társaság a cégjegyzékbe való bejegyzéssel, a bejegyzés napjával jön létre.</w:t>
      </w:r>
    </w:p>
    <w:p w14:paraId="27A6A92A" w14:textId="77777777" w:rsidR="00D373FB" w:rsidRPr="00D470B5" w:rsidRDefault="00D373FB" w:rsidP="00D373FB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Arial Narrow" w:hAnsi="Arial Narrow"/>
          <w:color w:val="000000"/>
          <w:sz w:val="20"/>
          <w:szCs w:val="20"/>
        </w:rPr>
      </w:pPr>
    </w:p>
    <w:p w14:paraId="3FB46E13" w14:textId="77777777" w:rsidR="00D373FB" w:rsidRPr="00D470B5" w:rsidRDefault="00D373FB" w:rsidP="00D373FB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7.2.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 Társaság határozatlan időtartamra alakul.</w:t>
      </w:r>
    </w:p>
    <w:p w14:paraId="07EFA320" w14:textId="77777777" w:rsidR="00D373FB" w:rsidRPr="00D470B5" w:rsidRDefault="00D373FB" w:rsidP="00D373FB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Arial Narrow" w:hAnsi="Arial Narrow"/>
          <w:color w:val="000000"/>
          <w:sz w:val="20"/>
          <w:szCs w:val="20"/>
        </w:rPr>
      </w:pPr>
    </w:p>
    <w:p w14:paraId="0F51BC66" w14:textId="77777777" w:rsidR="00D373FB" w:rsidRPr="00D470B5" w:rsidRDefault="00D373FB" w:rsidP="00D373F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7.3.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 gazdasági társaság a létesítő okirat ellenjegyzésének, illetve közokiratba foglalásának napjától a létrehozni kívánt gazdasági társaság előtársaságaként működik. Az előtársasági jelleget azonban a cégbejegyzési eljárás alatt a gazdasági társaság iratain és a megkötött jogügyletek során a Társaság elnevezéséhez fűzött „bejegyzés alatt” toldattal kell jelezni. A Társaság üzletszerű gazdasági tevékenységet csak a cégbejegyzési kérelem benyújtását követően folytathat, a cégbejegyzésig azonban a hatósági engedélyhez kötött tevékenységet nem végezhet.</w:t>
      </w:r>
    </w:p>
    <w:p w14:paraId="4DB54A41" w14:textId="77777777" w:rsidR="00D373FB" w:rsidRPr="00D470B5" w:rsidRDefault="00D373FB" w:rsidP="00D373FB">
      <w:p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Arial Narrow" w:hAnsi="Arial Narrow"/>
          <w:color w:val="000000"/>
          <w:sz w:val="20"/>
          <w:szCs w:val="20"/>
        </w:rPr>
      </w:pPr>
    </w:p>
    <w:p w14:paraId="3EEE781B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8.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 xml:space="preserve">A Társaság törzstőkéje: </w:t>
      </w:r>
    </w:p>
    <w:p w14:paraId="5D826B24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6F551AEB" w14:textId="77777777" w:rsidR="00D373FB" w:rsidRPr="00D470B5" w:rsidRDefault="00D373FB" w:rsidP="00D373FB">
      <w:pPr>
        <w:pStyle w:val="Szvegtrzs31"/>
        <w:spacing w:after="0" w:line="240" w:lineRule="auto"/>
        <w:ind w:left="540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 xml:space="preserve">A Társaság törzstőkéje </w:t>
      </w:r>
      <w:r w:rsidRPr="00795D16">
        <w:rPr>
          <w:rFonts w:ascii="Arial Narrow" w:hAnsi="Arial Narrow"/>
          <w:b/>
          <w:bCs/>
          <w:iCs/>
          <w:sz w:val="20"/>
          <w:szCs w:val="20"/>
        </w:rPr>
        <w:t>234.900.000,-Ft</w:t>
      </w:r>
      <w:r w:rsidRPr="00E345FD">
        <w:rPr>
          <w:rFonts w:ascii="Arial Narrow" w:hAnsi="Arial Narrow"/>
          <w:iCs/>
          <w:sz w:val="20"/>
          <w:szCs w:val="20"/>
        </w:rPr>
        <w:t xml:space="preserve">, azaz </w:t>
      </w:r>
      <w:r w:rsidRPr="00795D16">
        <w:rPr>
          <w:rFonts w:ascii="Arial Narrow" w:hAnsi="Arial Narrow"/>
          <w:b/>
          <w:bCs/>
          <w:iCs/>
          <w:sz w:val="20"/>
          <w:szCs w:val="20"/>
        </w:rPr>
        <w:t>kettőszázharmincnégymillió-kilencszázezer magyar forint</w:t>
      </w:r>
      <w:r w:rsidRPr="00D470B5">
        <w:rPr>
          <w:rFonts w:ascii="Arial Narrow" w:hAnsi="Arial Narrow"/>
          <w:sz w:val="20"/>
          <w:szCs w:val="20"/>
        </w:rPr>
        <w:t xml:space="preserve">, amely teljes egészében készpénzbetétből áll, amely a törzstőke </w:t>
      </w:r>
      <w:r w:rsidRPr="000027CD">
        <w:rPr>
          <w:rFonts w:ascii="Arial Narrow" w:hAnsi="Arial Narrow"/>
          <w:bCs/>
          <w:iCs/>
          <w:sz w:val="20"/>
          <w:szCs w:val="20"/>
        </w:rPr>
        <w:t>100</w:t>
      </w:r>
      <w:r w:rsidRPr="002C7517">
        <w:rPr>
          <w:rFonts w:ascii="Arial Narrow" w:hAnsi="Arial Narrow"/>
          <w:bCs/>
          <w:iCs/>
          <w:sz w:val="20"/>
          <w:szCs w:val="20"/>
        </w:rPr>
        <w:t xml:space="preserve"> </w:t>
      </w:r>
      <w:r w:rsidRPr="00D470B5">
        <w:rPr>
          <w:rFonts w:ascii="Arial Narrow" w:hAnsi="Arial Narrow"/>
          <w:sz w:val="20"/>
          <w:szCs w:val="20"/>
        </w:rPr>
        <w:t xml:space="preserve">%-a. </w:t>
      </w:r>
    </w:p>
    <w:p w14:paraId="2EF69738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4513FDE9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>9.</w:t>
      </w:r>
      <w:r w:rsidRPr="00D470B5">
        <w:rPr>
          <w:rFonts w:ascii="Arial Narrow" w:hAnsi="Arial Narrow"/>
          <w:b/>
          <w:bCs/>
          <w:sz w:val="20"/>
          <w:szCs w:val="20"/>
        </w:rPr>
        <w:tab/>
        <w:t>A tag törzsbetétje és annak rendelkezésre bocsátásának módja:</w:t>
      </w:r>
    </w:p>
    <w:p w14:paraId="2B00A0D3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52267593" w14:textId="77777777" w:rsidR="00D373FB" w:rsidRPr="00D470B5" w:rsidRDefault="00D373FB" w:rsidP="00D373FB">
      <w:pPr>
        <w:pStyle w:val="Cmsor1"/>
        <w:tabs>
          <w:tab w:val="left" w:pos="1080"/>
          <w:tab w:val="left" w:pos="4860"/>
          <w:tab w:val="left" w:pos="6396"/>
        </w:tabs>
        <w:ind w:left="540" w:hanging="540"/>
        <w:jc w:val="both"/>
        <w:rPr>
          <w:rFonts w:ascii="Arial Narrow" w:hAnsi="Arial Narrow"/>
          <w:b w:val="0"/>
          <w:bCs/>
          <w:sz w:val="20"/>
          <w:u w:val="none"/>
        </w:rPr>
      </w:pPr>
      <w:r w:rsidRPr="00D470B5">
        <w:rPr>
          <w:rFonts w:ascii="Arial Narrow" w:hAnsi="Arial Narrow"/>
          <w:sz w:val="20"/>
          <w:u w:val="none"/>
        </w:rPr>
        <w:tab/>
        <w:t>9.1.</w:t>
      </w:r>
      <w:r w:rsidRPr="00D470B5">
        <w:rPr>
          <w:rFonts w:ascii="Arial Narrow" w:hAnsi="Arial Narrow"/>
          <w:sz w:val="20"/>
          <w:u w:val="none"/>
        </w:rPr>
        <w:tab/>
        <w:t xml:space="preserve">Martonvásár Város Önkormányzata </w:t>
      </w:r>
      <w:r w:rsidRPr="00D470B5">
        <w:rPr>
          <w:rFonts w:ascii="Arial Narrow" w:hAnsi="Arial Narrow"/>
          <w:b w:val="0"/>
          <w:sz w:val="20"/>
          <w:u w:val="none"/>
        </w:rPr>
        <w:t>tag</w:t>
      </w:r>
      <w:r w:rsidRPr="00D470B5">
        <w:rPr>
          <w:rFonts w:ascii="Arial Narrow" w:hAnsi="Arial Narrow"/>
          <w:sz w:val="20"/>
          <w:u w:val="none"/>
        </w:rPr>
        <w:t xml:space="preserve"> </w:t>
      </w:r>
      <w:r w:rsidRPr="00D470B5">
        <w:rPr>
          <w:rFonts w:ascii="Arial Narrow" w:hAnsi="Arial Narrow"/>
          <w:b w:val="0"/>
          <w:sz w:val="20"/>
          <w:u w:val="none"/>
        </w:rPr>
        <w:t>törzsbetétje:</w:t>
      </w:r>
      <w:r w:rsidRPr="00D470B5">
        <w:rPr>
          <w:rFonts w:ascii="Arial Narrow" w:hAnsi="Arial Narrow"/>
          <w:b w:val="0"/>
          <w:sz w:val="20"/>
          <w:u w:val="none"/>
        </w:rPr>
        <w:tab/>
      </w:r>
    </w:p>
    <w:p w14:paraId="287967B7" w14:textId="77777777" w:rsidR="00D373FB" w:rsidRPr="000027CD" w:rsidRDefault="00D373FB" w:rsidP="00D373FB">
      <w:pPr>
        <w:pStyle w:val="Cmsor1"/>
        <w:tabs>
          <w:tab w:val="left" w:pos="1080"/>
          <w:tab w:val="left" w:pos="4320"/>
        </w:tabs>
        <w:ind w:left="6379" w:hanging="6379"/>
        <w:jc w:val="both"/>
        <w:rPr>
          <w:rFonts w:ascii="Arial Narrow" w:hAnsi="Arial Narrow"/>
          <w:b w:val="0"/>
          <w:bCs/>
          <w:iCs/>
          <w:sz w:val="20"/>
          <w:u w:val="none"/>
        </w:rPr>
      </w:pPr>
      <w:r w:rsidRPr="00D470B5">
        <w:rPr>
          <w:rFonts w:ascii="Arial Narrow" w:hAnsi="Arial Narrow"/>
          <w:b w:val="0"/>
          <w:i/>
          <w:sz w:val="20"/>
          <w:u w:val="none"/>
        </w:rPr>
        <w:tab/>
      </w:r>
      <w:r w:rsidRPr="00D470B5">
        <w:rPr>
          <w:rFonts w:ascii="Arial Narrow" w:hAnsi="Arial Narrow"/>
          <w:b w:val="0"/>
          <w:i/>
          <w:sz w:val="20"/>
          <w:u w:val="none"/>
        </w:rPr>
        <w:tab/>
      </w:r>
      <w:r w:rsidRPr="00D470B5">
        <w:rPr>
          <w:rFonts w:ascii="Arial Narrow" w:hAnsi="Arial Narrow"/>
          <w:b w:val="0"/>
          <w:i/>
          <w:sz w:val="20"/>
          <w:u w:val="none"/>
        </w:rPr>
        <w:tab/>
      </w:r>
      <w:r w:rsidRPr="00795D16">
        <w:rPr>
          <w:rFonts w:ascii="Arial Narrow" w:hAnsi="Arial Narrow"/>
          <w:iCs/>
          <w:sz w:val="20"/>
          <w:u w:val="none"/>
        </w:rPr>
        <w:t>23</w:t>
      </w:r>
      <w:r w:rsidRPr="00795D16">
        <w:rPr>
          <w:rFonts w:ascii="Arial Narrow" w:hAnsi="Arial Narrow"/>
          <w:iCs/>
          <w:sz w:val="20"/>
          <w:u w:val="none"/>
          <w:lang w:val="hu-HU"/>
        </w:rPr>
        <w:t>4</w:t>
      </w:r>
      <w:r w:rsidRPr="00795D16">
        <w:rPr>
          <w:rFonts w:ascii="Arial Narrow" w:hAnsi="Arial Narrow"/>
          <w:iCs/>
          <w:sz w:val="20"/>
          <w:u w:val="none"/>
        </w:rPr>
        <w:t xml:space="preserve">.900.000,-Ft, </w:t>
      </w:r>
      <w:r w:rsidRPr="00AF794A">
        <w:rPr>
          <w:rFonts w:ascii="Arial Narrow" w:hAnsi="Arial Narrow"/>
          <w:b w:val="0"/>
          <w:bCs/>
          <w:iCs/>
          <w:sz w:val="20"/>
          <w:u w:val="none"/>
        </w:rPr>
        <w:t>azaz</w:t>
      </w:r>
      <w:r w:rsidRPr="00795D16">
        <w:rPr>
          <w:rFonts w:ascii="Arial Narrow" w:hAnsi="Arial Narrow"/>
          <w:iCs/>
          <w:sz w:val="20"/>
          <w:u w:val="none"/>
        </w:rPr>
        <w:t xml:space="preserve"> kettőszázharminc</w:t>
      </w:r>
      <w:r w:rsidRPr="00795D16">
        <w:rPr>
          <w:rFonts w:ascii="Arial Narrow" w:hAnsi="Arial Narrow"/>
          <w:iCs/>
          <w:sz w:val="20"/>
          <w:u w:val="none"/>
          <w:lang w:val="hu-HU"/>
        </w:rPr>
        <w:t>négy</w:t>
      </w:r>
      <w:r w:rsidRPr="00795D16">
        <w:rPr>
          <w:rFonts w:ascii="Arial Narrow" w:hAnsi="Arial Narrow"/>
          <w:iCs/>
          <w:sz w:val="20"/>
          <w:u w:val="none"/>
        </w:rPr>
        <w:t>millió-kilencszázezer forint</w:t>
      </w:r>
      <w:r w:rsidRPr="00616BA0">
        <w:rPr>
          <w:rFonts w:ascii="Arial Narrow" w:hAnsi="Arial Narrow"/>
          <w:b w:val="0"/>
          <w:bCs/>
          <w:iCs/>
          <w:sz w:val="20"/>
          <w:u w:val="none"/>
        </w:rPr>
        <w:t>,</w:t>
      </w:r>
      <w:r w:rsidRPr="000027CD">
        <w:rPr>
          <w:rFonts w:ascii="Arial Narrow" w:hAnsi="Arial Narrow"/>
          <w:b w:val="0"/>
          <w:bCs/>
          <w:iCs/>
          <w:sz w:val="20"/>
          <w:u w:val="none"/>
        </w:rPr>
        <w:t xml:space="preserve"> mely készpénzbetét.</w:t>
      </w:r>
    </w:p>
    <w:p w14:paraId="548C8CC1" w14:textId="77777777" w:rsidR="00D373FB" w:rsidRPr="00D470B5" w:rsidRDefault="00D373FB" w:rsidP="00D373FB">
      <w:pPr>
        <w:tabs>
          <w:tab w:val="left" w:pos="540"/>
          <w:tab w:val="left" w:pos="3960"/>
          <w:tab w:val="left" w:pos="4320"/>
        </w:tabs>
        <w:spacing w:after="0" w:line="240" w:lineRule="auto"/>
        <w:ind w:left="3960" w:hanging="3960"/>
        <w:rPr>
          <w:rFonts w:ascii="Arial Narrow" w:hAnsi="Arial Narrow"/>
          <w:color w:val="000000"/>
          <w:sz w:val="20"/>
          <w:szCs w:val="20"/>
        </w:rPr>
      </w:pPr>
    </w:p>
    <w:p w14:paraId="2F00A793" w14:textId="77777777" w:rsidR="00D373FB" w:rsidRPr="00D470B5" w:rsidRDefault="00D373FB" w:rsidP="00D373FB">
      <w:pPr>
        <w:pStyle w:val="Szvegtrzs31"/>
        <w:spacing w:after="0" w:line="240" w:lineRule="auto"/>
        <w:ind w:left="1080" w:hanging="540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9.2.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 Társaság részére a törzstőke rendelkezésre bocsátása módja az alábbi:</w:t>
      </w:r>
    </w:p>
    <w:p w14:paraId="4729759D" w14:textId="77777777" w:rsidR="00D373FB" w:rsidRPr="00D470B5" w:rsidRDefault="00D373FB" w:rsidP="00D373FB">
      <w:pPr>
        <w:pStyle w:val="Szvegtrzs31"/>
        <w:spacing w:after="0" w:line="240" w:lineRule="auto"/>
        <w:ind w:left="540"/>
        <w:rPr>
          <w:rFonts w:ascii="Arial Narrow" w:hAnsi="Arial Narrow"/>
          <w:color w:val="000000"/>
          <w:sz w:val="20"/>
          <w:szCs w:val="20"/>
        </w:rPr>
      </w:pPr>
    </w:p>
    <w:p w14:paraId="1C91DF41" w14:textId="77777777" w:rsidR="00D373FB" w:rsidRPr="00D470B5" w:rsidRDefault="00D373FB" w:rsidP="00D373FB">
      <w:pPr>
        <w:pStyle w:val="Szvegtrzs31"/>
        <w:tabs>
          <w:tab w:val="left" w:pos="1800"/>
        </w:tabs>
        <w:spacing w:after="0" w:line="240" w:lineRule="auto"/>
        <w:ind w:left="1843" w:hanging="709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9.2.1.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D470B5">
        <w:rPr>
          <w:rFonts w:ascii="Arial Narrow" w:hAnsi="Arial Narrow"/>
          <w:bCs/>
          <w:color w:val="000000"/>
          <w:sz w:val="20"/>
          <w:szCs w:val="20"/>
        </w:rPr>
        <w:t>900.000.- Ft,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azaz kilencszázezer forint törzsbetét összegéből 800.000,-Ft 2014. június 13-napján, a fennmaradó 100.000,-Ft 2015. január 30-napjáig a Társaság pénzintézeti számlájára átutalást nyert.   </w:t>
      </w:r>
    </w:p>
    <w:p w14:paraId="232E8493" w14:textId="77777777" w:rsidR="00D373FB" w:rsidRPr="00D470B5" w:rsidRDefault="00D373FB" w:rsidP="00D373FB">
      <w:pPr>
        <w:pStyle w:val="Szvegtrzs31"/>
        <w:tabs>
          <w:tab w:val="left" w:pos="1800"/>
        </w:tabs>
        <w:spacing w:after="0" w:line="240" w:lineRule="auto"/>
        <w:ind w:left="4320" w:hanging="3240"/>
        <w:rPr>
          <w:rFonts w:ascii="Arial Narrow" w:hAnsi="Arial Narrow"/>
          <w:color w:val="000000"/>
          <w:sz w:val="20"/>
          <w:szCs w:val="20"/>
        </w:rPr>
      </w:pPr>
    </w:p>
    <w:p w14:paraId="4AA0CB93" w14:textId="77777777" w:rsidR="00D373FB" w:rsidRPr="00D470B5" w:rsidRDefault="00D373FB" w:rsidP="00D373FB">
      <w:pPr>
        <w:spacing w:after="0" w:line="240" w:lineRule="auto"/>
        <w:ind w:left="1843" w:hanging="709"/>
        <w:jc w:val="both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9.2.2.</w:t>
      </w:r>
      <w:r w:rsidRPr="00D470B5">
        <w:rPr>
          <w:rFonts w:ascii="Arial Narrow" w:hAnsi="Arial Narrow"/>
          <w:color w:val="000000"/>
          <w:sz w:val="20"/>
          <w:szCs w:val="20"/>
        </w:rPr>
        <w:tab/>
      </w:r>
      <w:r w:rsidRPr="00D470B5">
        <w:rPr>
          <w:rFonts w:ascii="Arial Narrow" w:hAnsi="Arial Narrow"/>
          <w:iCs/>
          <w:color w:val="000000"/>
          <w:sz w:val="20"/>
          <w:szCs w:val="20"/>
        </w:rPr>
        <w:t xml:space="preserve">Martonvásár Város Önkormányzata a 2015. február 10-i hatályú Alapító Okirat aláírását követő 10 banki napon belül a 2.100.000,- Ft készpénzt a Társaság pénzintézeti számlájára átutalással teljesítette. </w:t>
      </w:r>
    </w:p>
    <w:p w14:paraId="15AEADE2" w14:textId="77777777" w:rsidR="00D373FB" w:rsidRPr="00D470B5" w:rsidRDefault="00D373FB" w:rsidP="00D373FB">
      <w:pPr>
        <w:spacing w:after="0" w:line="240" w:lineRule="auto"/>
        <w:ind w:left="1843" w:hanging="709"/>
        <w:jc w:val="both"/>
        <w:rPr>
          <w:rFonts w:ascii="Arial Narrow" w:hAnsi="Arial Narrow"/>
          <w:iCs/>
          <w:color w:val="000000"/>
          <w:sz w:val="20"/>
          <w:szCs w:val="20"/>
        </w:rPr>
      </w:pPr>
    </w:p>
    <w:p w14:paraId="695164A8" w14:textId="77777777" w:rsidR="00D373FB" w:rsidRPr="00D470B5" w:rsidRDefault="00D373FB" w:rsidP="00D373FB">
      <w:pPr>
        <w:spacing w:after="0" w:line="240" w:lineRule="auto"/>
        <w:ind w:left="1843" w:hanging="709"/>
        <w:jc w:val="both"/>
        <w:rPr>
          <w:rFonts w:ascii="Arial Narrow" w:hAnsi="Arial Narrow"/>
          <w:iCs/>
          <w:sz w:val="20"/>
          <w:szCs w:val="20"/>
        </w:rPr>
      </w:pPr>
      <w:r w:rsidRPr="00D470B5">
        <w:rPr>
          <w:rFonts w:ascii="Arial Narrow" w:hAnsi="Arial Narrow"/>
          <w:b/>
          <w:iCs/>
          <w:color w:val="000000"/>
          <w:sz w:val="20"/>
          <w:szCs w:val="20"/>
        </w:rPr>
        <w:t>9.2.3.</w:t>
      </w:r>
      <w:r w:rsidRPr="00D470B5">
        <w:rPr>
          <w:rFonts w:ascii="Arial Narrow" w:hAnsi="Arial Narrow"/>
          <w:b/>
          <w:iCs/>
          <w:color w:val="000000"/>
          <w:sz w:val="20"/>
          <w:szCs w:val="20"/>
        </w:rPr>
        <w:tab/>
      </w:r>
      <w:r w:rsidRPr="00D470B5">
        <w:rPr>
          <w:rFonts w:ascii="Arial Narrow" w:hAnsi="Arial Narrow"/>
          <w:iCs/>
          <w:color w:val="000000"/>
          <w:sz w:val="20"/>
          <w:szCs w:val="20"/>
        </w:rPr>
        <w:t xml:space="preserve">Martonvásár Város Önkormányzata a 2015. június 30.-i hatályú törzstőke felemelés elhatározását tartalmazó egységes szerkezetbe foglalt Alapító Okirat aláírását követő 10 banki napon belül a 197.900.000,-Ft törzsbetét összegét a Társaság pénzintézeti számlájára átutalással </w:t>
      </w:r>
      <w:r w:rsidRPr="00D470B5">
        <w:rPr>
          <w:rFonts w:ascii="Arial Narrow" w:hAnsi="Arial Narrow"/>
          <w:iCs/>
          <w:sz w:val="20"/>
          <w:szCs w:val="20"/>
        </w:rPr>
        <w:t>2015. július 14-napján teljesítette.</w:t>
      </w:r>
    </w:p>
    <w:p w14:paraId="728F6BA7" w14:textId="77777777" w:rsidR="00D373FB" w:rsidRPr="00D470B5" w:rsidRDefault="00D373FB" w:rsidP="00D373FB">
      <w:pPr>
        <w:spacing w:after="0" w:line="240" w:lineRule="auto"/>
        <w:ind w:left="1843" w:hanging="709"/>
        <w:jc w:val="both"/>
        <w:rPr>
          <w:rFonts w:ascii="Arial Narrow" w:hAnsi="Arial Narrow"/>
          <w:iCs/>
          <w:sz w:val="20"/>
          <w:szCs w:val="20"/>
        </w:rPr>
      </w:pPr>
    </w:p>
    <w:p w14:paraId="0321D1B8" w14:textId="77777777" w:rsidR="00D373FB" w:rsidRPr="00D470B5" w:rsidRDefault="00D373FB" w:rsidP="00D373FB">
      <w:pPr>
        <w:spacing w:after="0" w:line="240" w:lineRule="auto"/>
        <w:ind w:left="1843" w:hanging="709"/>
        <w:jc w:val="both"/>
        <w:rPr>
          <w:rFonts w:ascii="Arial Narrow" w:hAnsi="Arial Narrow"/>
          <w:iCs/>
          <w:sz w:val="20"/>
          <w:szCs w:val="20"/>
        </w:rPr>
      </w:pPr>
      <w:r w:rsidRPr="00D470B5">
        <w:rPr>
          <w:rFonts w:ascii="Arial Narrow" w:hAnsi="Arial Narrow"/>
          <w:b/>
          <w:iCs/>
          <w:sz w:val="20"/>
          <w:szCs w:val="20"/>
        </w:rPr>
        <w:t>9.2.4.</w:t>
      </w:r>
      <w:r w:rsidRPr="00D470B5">
        <w:rPr>
          <w:rFonts w:ascii="Arial Narrow" w:hAnsi="Arial Narrow"/>
          <w:b/>
          <w:iCs/>
          <w:sz w:val="20"/>
          <w:szCs w:val="20"/>
        </w:rPr>
        <w:tab/>
      </w:r>
      <w:r w:rsidRPr="00D470B5">
        <w:rPr>
          <w:rFonts w:ascii="Arial Narrow" w:hAnsi="Arial Narrow"/>
          <w:iCs/>
          <w:sz w:val="20"/>
          <w:szCs w:val="20"/>
        </w:rPr>
        <w:t xml:space="preserve">Martonvásár Város Önkormányzata törzstőke felemelés elhatározását tartalmazó 151/2016. (IX.13.) számú képviselő-testületi – alapítói – határozat alapján a 30.000.000,-Ft, azaz harmincmillió forint törzsbetét összegét 2016. szeptember 23 -napján átutalással teljesítette a Társaság pénzintézeti számlájára. </w:t>
      </w:r>
    </w:p>
    <w:p w14:paraId="4377309F" w14:textId="77777777" w:rsidR="00D373FB" w:rsidRPr="00D470B5" w:rsidRDefault="00D373FB" w:rsidP="00D373FB">
      <w:pPr>
        <w:spacing w:after="0" w:line="240" w:lineRule="auto"/>
        <w:ind w:left="1843" w:hanging="709"/>
        <w:jc w:val="both"/>
        <w:rPr>
          <w:rFonts w:ascii="Arial Narrow" w:hAnsi="Arial Narrow"/>
          <w:iCs/>
          <w:sz w:val="20"/>
          <w:szCs w:val="20"/>
        </w:rPr>
      </w:pPr>
    </w:p>
    <w:p w14:paraId="4E91271E" w14:textId="77777777" w:rsidR="00D373FB" w:rsidRDefault="00D373FB" w:rsidP="00D373FB">
      <w:pPr>
        <w:spacing w:after="0" w:line="240" w:lineRule="auto"/>
        <w:ind w:left="1843" w:hanging="709"/>
        <w:jc w:val="both"/>
        <w:rPr>
          <w:rFonts w:ascii="Arial Narrow" w:hAnsi="Arial Narrow"/>
          <w:bCs/>
          <w:sz w:val="20"/>
        </w:rPr>
      </w:pPr>
      <w:r w:rsidRPr="00D470B5">
        <w:rPr>
          <w:rFonts w:ascii="Arial Narrow" w:hAnsi="Arial Narrow"/>
          <w:b/>
          <w:i/>
          <w:iCs/>
          <w:sz w:val="20"/>
          <w:szCs w:val="20"/>
        </w:rPr>
        <w:t>9.2.5.</w:t>
      </w:r>
      <w:r w:rsidRPr="00D470B5">
        <w:rPr>
          <w:rFonts w:ascii="Arial Narrow" w:hAnsi="Arial Narrow"/>
          <w:b/>
          <w:i/>
          <w:iCs/>
          <w:sz w:val="20"/>
          <w:szCs w:val="20"/>
        </w:rPr>
        <w:tab/>
      </w:r>
      <w:r w:rsidRPr="000027CD">
        <w:rPr>
          <w:rFonts w:ascii="Arial Narrow" w:hAnsi="Arial Narrow"/>
          <w:bCs/>
          <w:sz w:val="20"/>
          <w:szCs w:val="20"/>
        </w:rPr>
        <w:t xml:space="preserve">Martongazda Városfejlesztési és Üzemeltetési Nonprofit Korlátolt Felelősségű Társaság /székhelye: 2462 Martonvásár, Budai út 13./ Társaságba történő beolvadásával, és jogutódlással történő megszűnésével a Társaság törzstőkéje a beolvadó társaság megfizetett törzstőkéjével 3.000.000, - Ft, azaz hárommillió magyar forinttal emelkedett. A beolvadó társaság törzstőkéjét a beolvadó társaság alapítója, </w:t>
      </w:r>
      <w:r w:rsidRPr="000027CD">
        <w:rPr>
          <w:rFonts w:ascii="Arial Narrow" w:hAnsi="Arial Narrow"/>
          <w:bCs/>
          <w:sz w:val="20"/>
        </w:rPr>
        <w:t xml:space="preserve">Martonvásár Város Önkormányzata a beolvadó társaság részére az alapításkor, illetőleg </w:t>
      </w:r>
      <w:r w:rsidRPr="000027CD">
        <w:rPr>
          <w:rFonts w:ascii="Arial Narrow" w:hAnsi="Arial Narrow"/>
          <w:bCs/>
          <w:sz w:val="20"/>
          <w:szCs w:val="20"/>
        </w:rPr>
        <w:t xml:space="preserve">2014. január 1-i hatályú létesítő okirat-módosítást követően </w:t>
      </w:r>
      <w:r w:rsidRPr="000027CD">
        <w:rPr>
          <w:rFonts w:ascii="Arial Narrow" w:hAnsi="Arial Narrow"/>
          <w:bCs/>
          <w:sz w:val="20"/>
        </w:rPr>
        <w:t>megfizette.</w:t>
      </w:r>
    </w:p>
    <w:p w14:paraId="31969532" w14:textId="77777777" w:rsidR="00D373FB" w:rsidRDefault="00D373FB" w:rsidP="00D373FB">
      <w:pPr>
        <w:spacing w:after="0" w:line="240" w:lineRule="auto"/>
        <w:ind w:left="1843" w:hanging="709"/>
        <w:jc w:val="both"/>
        <w:rPr>
          <w:rFonts w:ascii="Arial Narrow" w:hAnsi="Arial Narrow"/>
          <w:b/>
          <w:i/>
          <w:iCs/>
          <w:sz w:val="20"/>
          <w:szCs w:val="20"/>
        </w:rPr>
      </w:pPr>
    </w:p>
    <w:p w14:paraId="78E67D32" w14:textId="77777777" w:rsidR="00D373FB" w:rsidRPr="00795D16" w:rsidRDefault="00D373FB" w:rsidP="00D373FB">
      <w:pPr>
        <w:spacing w:after="0" w:line="240" w:lineRule="auto"/>
        <w:ind w:left="1843" w:hanging="709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i/>
          <w:iCs/>
          <w:sz w:val="20"/>
          <w:szCs w:val="20"/>
        </w:rPr>
        <w:t>9.2.6.</w:t>
      </w:r>
      <w:r>
        <w:rPr>
          <w:rFonts w:ascii="Arial Narrow" w:hAnsi="Arial Narrow"/>
          <w:b/>
          <w:i/>
          <w:iCs/>
          <w:sz w:val="20"/>
          <w:szCs w:val="20"/>
        </w:rPr>
        <w:tab/>
      </w:r>
      <w:r w:rsidRPr="00795D16">
        <w:rPr>
          <w:rFonts w:ascii="Arial Narrow" w:hAnsi="Arial Narrow"/>
          <w:bCs/>
          <w:sz w:val="20"/>
          <w:szCs w:val="20"/>
        </w:rPr>
        <w:t>Martonvásár Város Önkormányzata törzstőke felemelés elhatározását tartalmazó 228/2022. (XI.22.) számú képviselő-testületi – alapítói – határozat alapján az 1.000.000,-Ft, azaz egymillió forint törzsbetét összegét 2022. december 31 -napjáig történő átutalással teljesíti a Társaság pénzintézeti számlájára.</w:t>
      </w:r>
    </w:p>
    <w:p w14:paraId="3D5DE5CB" w14:textId="77777777" w:rsidR="00D373FB" w:rsidRPr="00D470B5" w:rsidRDefault="00D373FB" w:rsidP="00D373FB">
      <w:pPr>
        <w:spacing w:after="0" w:line="240" w:lineRule="auto"/>
        <w:ind w:left="1843" w:hanging="709"/>
        <w:jc w:val="both"/>
        <w:rPr>
          <w:rFonts w:ascii="Arial Narrow" w:hAnsi="Arial Narrow"/>
          <w:iCs/>
          <w:sz w:val="20"/>
          <w:szCs w:val="20"/>
        </w:rPr>
      </w:pPr>
    </w:p>
    <w:p w14:paraId="564575AF" w14:textId="77777777" w:rsidR="00D373FB" w:rsidRPr="00D470B5" w:rsidRDefault="00D373FB" w:rsidP="00D373FB">
      <w:pPr>
        <w:pStyle w:val="Szvegtrzs"/>
        <w:tabs>
          <w:tab w:val="left" w:pos="540"/>
        </w:tabs>
        <w:spacing w:after="0" w:line="240" w:lineRule="auto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10.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Alapítási költségek:</w:t>
      </w:r>
    </w:p>
    <w:p w14:paraId="41C0ABB7" w14:textId="77777777" w:rsidR="00D373FB" w:rsidRPr="00D470B5" w:rsidRDefault="00D373FB" w:rsidP="00D373FB">
      <w:pPr>
        <w:tabs>
          <w:tab w:val="left" w:pos="540"/>
        </w:tabs>
        <w:spacing w:after="0" w:line="24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17886FF6" w14:textId="77777777" w:rsidR="00D373FB" w:rsidRPr="00D470B5" w:rsidRDefault="00D373FB" w:rsidP="00D373FB">
      <w:pPr>
        <w:tabs>
          <w:tab w:val="left" w:pos="540"/>
        </w:tabs>
        <w:spacing w:after="0" w:line="240" w:lineRule="auto"/>
        <w:ind w:left="540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Az alapítással kapcsolatos költségeket a Társaság viselte.</w:t>
      </w:r>
    </w:p>
    <w:p w14:paraId="683BFA18" w14:textId="77777777" w:rsidR="00D373FB" w:rsidRPr="00D470B5" w:rsidRDefault="00D373FB" w:rsidP="00D373FB">
      <w:pPr>
        <w:pStyle w:val="lfej"/>
        <w:tabs>
          <w:tab w:val="clear" w:pos="4536"/>
          <w:tab w:val="clear" w:pos="9072"/>
          <w:tab w:val="left" w:pos="540"/>
        </w:tabs>
        <w:rPr>
          <w:rFonts w:ascii="Arial Narrow" w:hAnsi="Arial Narrow"/>
          <w:color w:val="000000"/>
          <w:sz w:val="20"/>
          <w:szCs w:val="20"/>
        </w:rPr>
      </w:pPr>
    </w:p>
    <w:p w14:paraId="5FF660BB" w14:textId="77777777" w:rsidR="00D373FB" w:rsidRDefault="00D373FB" w:rsidP="00D373FB">
      <w:pPr>
        <w:autoSpaceDE w:val="0"/>
        <w:autoSpaceDN w:val="0"/>
        <w:adjustRightInd w:val="0"/>
        <w:spacing w:before="120"/>
        <w:ind w:left="709" w:hanging="567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11.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  <w:r>
        <w:rPr>
          <w:rFonts w:ascii="Arial Narrow" w:hAnsi="Arial Narrow"/>
          <w:b/>
          <w:bCs/>
          <w:color w:val="000000"/>
          <w:sz w:val="20"/>
          <w:szCs w:val="20"/>
        </w:rPr>
        <w:t>Pótbefizetés, tőketartalékba helyezés</w:t>
      </w:r>
    </w:p>
    <w:p w14:paraId="09E9C300" w14:textId="77777777" w:rsidR="00D373FB" w:rsidRPr="00D470B5" w:rsidRDefault="00D373FB" w:rsidP="00D373FB">
      <w:pPr>
        <w:autoSpaceDE w:val="0"/>
        <w:autoSpaceDN w:val="0"/>
        <w:adjustRightInd w:val="0"/>
        <w:spacing w:before="120"/>
        <w:ind w:left="1276" w:hanging="709"/>
        <w:jc w:val="both"/>
        <w:rPr>
          <w:rFonts w:ascii="Arial Narrow" w:hAnsi="Arial Narrow"/>
          <w:sz w:val="20"/>
          <w:szCs w:val="20"/>
          <w:lang w:eastAsia="hu-HU"/>
        </w:rPr>
      </w:pPr>
      <w:r w:rsidRPr="00795D16">
        <w:rPr>
          <w:rFonts w:ascii="Arial Narrow" w:hAnsi="Arial Narrow"/>
          <w:b/>
          <w:bCs/>
          <w:sz w:val="20"/>
          <w:szCs w:val="20"/>
          <w:lang w:eastAsia="hu-HU"/>
        </w:rPr>
        <w:lastRenderedPageBreak/>
        <w:t>11.1.</w:t>
      </w:r>
      <w:r>
        <w:rPr>
          <w:rFonts w:ascii="Arial Narrow" w:hAnsi="Arial Narrow"/>
          <w:sz w:val="20"/>
          <w:szCs w:val="20"/>
          <w:lang w:eastAsia="hu-HU"/>
        </w:rPr>
        <w:tab/>
      </w:r>
      <w:r w:rsidRPr="00D470B5">
        <w:rPr>
          <w:rFonts w:ascii="Arial Narrow" w:hAnsi="Arial Narrow"/>
          <w:sz w:val="20"/>
          <w:szCs w:val="20"/>
          <w:lang w:eastAsia="hu-HU"/>
        </w:rPr>
        <w:t xml:space="preserve">Az Alapító jogosult a veszteség fedezésére pótbefizetési kötelezettséget előírni. A pótbefizetési kötelezettség előírására évente egy alkalommal kerülhet sor, és nem haladhatja meg naptári évente a Húszmillió forintot. </w:t>
      </w:r>
      <w:r w:rsidRPr="00D470B5">
        <w:rPr>
          <w:rFonts w:ascii="Arial Narrow" w:hAnsi="Arial Narrow"/>
          <w:sz w:val="20"/>
          <w:szCs w:val="20"/>
          <w:lang w:eastAsia="hu-HU"/>
        </w:rPr>
        <w:tab/>
      </w:r>
    </w:p>
    <w:p w14:paraId="67EA7B0A" w14:textId="77777777" w:rsidR="00D373FB" w:rsidRPr="00795D16" w:rsidRDefault="00D373FB" w:rsidP="00D373FB">
      <w:pPr>
        <w:autoSpaceDE w:val="0"/>
        <w:autoSpaceDN w:val="0"/>
        <w:adjustRightInd w:val="0"/>
        <w:spacing w:after="0" w:line="240" w:lineRule="auto"/>
        <w:ind w:left="1276" w:hanging="736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795D16">
        <w:rPr>
          <w:rFonts w:ascii="Arial Narrow" w:hAnsi="Arial Narrow"/>
          <w:b/>
          <w:color w:val="000000"/>
          <w:sz w:val="20"/>
          <w:szCs w:val="20"/>
        </w:rPr>
        <w:t>11.2.</w:t>
      </w:r>
      <w:r w:rsidRPr="0023101F">
        <w:rPr>
          <w:rFonts w:ascii="Arial Narrow" w:hAnsi="Arial Narrow"/>
          <w:b/>
          <w:i/>
          <w:iCs/>
          <w:color w:val="000000"/>
          <w:sz w:val="20"/>
          <w:szCs w:val="20"/>
        </w:rPr>
        <w:t xml:space="preserve"> </w:t>
      </w:r>
      <w:r w:rsidRPr="0023101F">
        <w:rPr>
          <w:rFonts w:ascii="Arial Narrow" w:hAnsi="Arial Narrow"/>
          <w:b/>
          <w:i/>
          <w:iCs/>
          <w:color w:val="000000"/>
          <w:sz w:val="20"/>
          <w:szCs w:val="20"/>
        </w:rPr>
        <w:tab/>
      </w:r>
      <w:r w:rsidRPr="00795D16">
        <w:rPr>
          <w:rFonts w:ascii="Arial Narrow" w:hAnsi="Arial Narrow"/>
          <w:bCs/>
          <w:color w:val="000000"/>
          <w:sz w:val="20"/>
          <w:szCs w:val="20"/>
        </w:rPr>
        <w:t>A Társaság tőketartalékába történő befizetés:</w:t>
      </w:r>
    </w:p>
    <w:p w14:paraId="297F16A3" w14:textId="77777777" w:rsidR="00D373FB" w:rsidRPr="00795D16" w:rsidRDefault="00D373FB" w:rsidP="00D373FB">
      <w:pPr>
        <w:autoSpaceDE w:val="0"/>
        <w:autoSpaceDN w:val="0"/>
        <w:adjustRightInd w:val="0"/>
        <w:spacing w:after="0"/>
        <w:ind w:left="1276"/>
        <w:jc w:val="both"/>
        <w:rPr>
          <w:rFonts w:ascii="Arial Narrow" w:hAnsi="Arial Narrow"/>
          <w:bCs/>
          <w:sz w:val="20"/>
          <w:szCs w:val="20"/>
          <w:lang w:eastAsia="hu-HU"/>
        </w:rPr>
      </w:pPr>
    </w:p>
    <w:p w14:paraId="0B942331" w14:textId="77777777" w:rsidR="00D373FB" w:rsidRPr="00795D16" w:rsidRDefault="00D373FB" w:rsidP="00D373FB">
      <w:pPr>
        <w:autoSpaceDE w:val="0"/>
        <w:autoSpaceDN w:val="0"/>
        <w:adjustRightInd w:val="0"/>
        <w:spacing w:after="0"/>
        <w:ind w:left="1276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795D16">
        <w:rPr>
          <w:rFonts w:ascii="Arial Narrow" w:hAnsi="Arial Narrow"/>
          <w:bCs/>
          <w:sz w:val="20"/>
          <w:szCs w:val="20"/>
          <w:lang w:eastAsia="hu-HU"/>
        </w:rPr>
        <w:t>Martonvásár Város Önkormányzata tőketartalékba történő befizetést tartalmazó 228/2022. (XI.22.) számú képviselő-testületi – alapítói – határozata alapján az Alapító 79.000.000,- Ft, azaz hetvenkilencmillió magyar forint összegnek a Társaság törzstőkén felüli tőketartalékába történő befizetését 2022. december 31. napjáig történő átutalással köteles teljesíteni a Társaság pénzintézeti számlájára</w:t>
      </w:r>
      <w:proofErr w:type="gramStart"/>
      <w:r w:rsidRPr="00795D16">
        <w:rPr>
          <w:rFonts w:ascii="Arial Narrow" w:hAnsi="Arial Narrow"/>
          <w:bCs/>
          <w:sz w:val="20"/>
          <w:szCs w:val="20"/>
          <w:lang w:eastAsia="hu-HU"/>
        </w:rPr>
        <w:t>..</w:t>
      </w:r>
      <w:proofErr w:type="gramEnd"/>
    </w:p>
    <w:p w14:paraId="4D16B636" w14:textId="77777777" w:rsidR="00D373FB" w:rsidRPr="004C6DDF" w:rsidRDefault="00D373FB" w:rsidP="00D373FB">
      <w:pPr>
        <w:autoSpaceDE w:val="0"/>
        <w:autoSpaceDN w:val="0"/>
        <w:adjustRightInd w:val="0"/>
        <w:spacing w:after="0"/>
        <w:ind w:left="1276"/>
        <w:jc w:val="both"/>
        <w:rPr>
          <w:rFonts w:ascii="Arial Narrow" w:hAnsi="Arial Narrow"/>
          <w:sz w:val="20"/>
          <w:szCs w:val="20"/>
          <w:lang w:eastAsia="hu-HU"/>
        </w:rPr>
      </w:pPr>
      <w:r w:rsidRPr="004C6DDF">
        <w:rPr>
          <w:rFonts w:ascii="Arial Narrow" w:hAnsi="Arial Narrow"/>
          <w:sz w:val="20"/>
          <w:szCs w:val="20"/>
          <w:lang w:eastAsia="hu-HU"/>
        </w:rPr>
        <w:t xml:space="preserve">  </w:t>
      </w:r>
    </w:p>
    <w:p w14:paraId="7B592448" w14:textId="77777777" w:rsidR="00D373FB" w:rsidRPr="0023101F" w:rsidRDefault="00D373FB" w:rsidP="00D373FB">
      <w:pPr>
        <w:autoSpaceDE w:val="0"/>
        <w:autoSpaceDN w:val="0"/>
        <w:adjustRightInd w:val="0"/>
        <w:spacing w:after="0"/>
        <w:ind w:left="1276" w:hanging="709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795D16">
        <w:rPr>
          <w:rFonts w:ascii="Arial Narrow" w:hAnsi="Arial Narrow"/>
          <w:b/>
          <w:color w:val="000000"/>
          <w:sz w:val="20"/>
          <w:szCs w:val="20"/>
        </w:rPr>
        <w:t>11.3.</w:t>
      </w:r>
      <w:r w:rsidRPr="0023101F">
        <w:rPr>
          <w:rFonts w:ascii="Arial Narrow" w:hAnsi="Arial Narrow"/>
          <w:b/>
          <w:color w:val="000000"/>
          <w:sz w:val="20"/>
          <w:szCs w:val="20"/>
        </w:rPr>
        <w:tab/>
      </w:r>
      <w:r w:rsidRPr="0023101F">
        <w:rPr>
          <w:rFonts w:ascii="Arial Narrow" w:hAnsi="Arial Narrow"/>
          <w:bCs/>
          <w:color w:val="000000"/>
          <w:sz w:val="20"/>
          <w:szCs w:val="20"/>
        </w:rPr>
        <w:t>Az Alapítót fentieken túl egyéb vagyoni értékű szolgáltatás nem terheli.</w:t>
      </w:r>
    </w:p>
    <w:p w14:paraId="25D1E93A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00ED0E58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12.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>Az üzletrész átruházása, felosztása, bevonása:</w:t>
      </w:r>
    </w:p>
    <w:p w14:paraId="214C0942" w14:textId="77777777" w:rsidR="00D373FB" w:rsidRPr="00D470B5" w:rsidRDefault="00D373FB" w:rsidP="00D373FB">
      <w:pPr>
        <w:tabs>
          <w:tab w:val="left" w:pos="1080"/>
        </w:tabs>
        <w:spacing w:after="0" w:line="240" w:lineRule="auto"/>
        <w:ind w:left="540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7D0BE0C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36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12.1.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Az egyszemélyes társaság a saját üzletrészét nem szerezheti meg.</w:t>
      </w:r>
    </w:p>
    <w:p w14:paraId="4BBBE3D0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36"/>
        <w:jc w:val="both"/>
        <w:rPr>
          <w:rFonts w:ascii="Arial Narrow" w:hAnsi="Arial Narrow"/>
          <w:color w:val="000000"/>
          <w:sz w:val="20"/>
          <w:szCs w:val="20"/>
        </w:rPr>
      </w:pPr>
    </w:p>
    <w:p w14:paraId="021F81CD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36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12.2.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Ha az egyszemélyes társaság az üzletrész felosztása vagy a törzstőke emelése folytán új taggal egészül ki, és így többszemélyes társasággá válik, a tagok kötelesek az alapító okiratot társasági szerződésre módosítani.</w:t>
      </w:r>
    </w:p>
    <w:p w14:paraId="0DC343C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134" w:hanging="594"/>
        <w:jc w:val="both"/>
        <w:rPr>
          <w:rFonts w:ascii="Arial Narrow" w:hAnsi="Arial Narrow"/>
          <w:color w:val="000000"/>
          <w:sz w:val="20"/>
          <w:szCs w:val="20"/>
        </w:rPr>
      </w:pPr>
    </w:p>
    <w:p w14:paraId="170C0CE1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13.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>Az alapítói határozat</w:t>
      </w:r>
    </w:p>
    <w:p w14:paraId="4456C73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  <w:color w:val="000000"/>
          <w:sz w:val="20"/>
          <w:szCs w:val="20"/>
        </w:rPr>
      </w:pPr>
    </w:p>
    <w:p w14:paraId="50255AA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13.1.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 xml:space="preserve">A taggyűlés hatáskörébe tartozó kérdésekben az Alapító határozattal dönt, és erről az ügyvezetőt írásban értesíti. A döntés az ügyvezetővel való közléssel válik hatályossá. </w:t>
      </w:r>
    </w:p>
    <w:p w14:paraId="4413920F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trike/>
          <w:color w:val="000000"/>
          <w:sz w:val="20"/>
          <w:szCs w:val="20"/>
        </w:rPr>
      </w:pPr>
    </w:p>
    <w:p w14:paraId="3DD717AD" w14:textId="77777777" w:rsidR="00D373FB" w:rsidRDefault="00D373FB" w:rsidP="00D373FB">
      <w:pPr>
        <w:autoSpaceDE w:val="0"/>
        <w:autoSpaceDN w:val="0"/>
        <w:ind w:left="1276" w:hanging="709"/>
        <w:jc w:val="both"/>
        <w:rPr>
          <w:rFonts w:ascii="Arial Narrow" w:hAnsi="Arial Narrow"/>
          <w:strike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13.2.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Az Alapító kizárólagos hatáskörébe tartoznak mindazok a kérdések, amelyeket a „Polgári Törvénykönyvről” szóló 2013. évi V. törvény 3:188. § (2) bekezdése a taggyűlés kizárólagos hatáskörébe utal, továbbá </w:t>
      </w:r>
      <w:r>
        <w:rPr>
          <w:rFonts w:ascii="Arial Narrow" w:hAnsi="Arial Narrow"/>
          <w:b/>
          <w:i/>
          <w:sz w:val="20"/>
          <w:szCs w:val="20"/>
          <w:lang w:eastAsia="hu-HU"/>
        </w:rPr>
        <w:t>minden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döntés </w:t>
      </w:r>
      <w:r w:rsidRPr="00A223B6">
        <w:rPr>
          <w:rFonts w:ascii="Arial Narrow" w:hAnsi="Arial Narrow"/>
          <w:color w:val="000000"/>
          <w:sz w:val="20"/>
          <w:szCs w:val="20"/>
        </w:rPr>
        <w:t>azon ügyekről, ideértve</w:t>
      </w:r>
      <w:r w:rsidRPr="00842C60">
        <w:rPr>
          <w:rFonts w:ascii="Arial Narrow" w:hAnsi="Arial Narrow"/>
          <w:color w:val="000000"/>
          <w:sz w:val="20"/>
          <w:szCs w:val="20"/>
        </w:rPr>
        <w:t xml:space="preserve"> </w:t>
      </w:r>
      <w:r w:rsidRPr="00A223B6">
        <w:rPr>
          <w:rFonts w:ascii="Arial Narrow" w:hAnsi="Arial Narrow"/>
          <w:color w:val="000000"/>
          <w:sz w:val="20"/>
          <w:szCs w:val="20"/>
        </w:rPr>
        <w:t xml:space="preserve">a </w:t>
      </w:r>
      <w:r w:rsidRPr="00842C60">
        <w:rPr>
          <w:rFonts w:ascii="Arial Narrow" w:hAnsi="Arial Narrow"/>
          <w:color w:val="000000"/>
          <w:sz w:val="20"/>
          <w:szCs w:val="20"/>
        </w:rPr>
        <w:t xml:space="preserve">hitel, kölcsön felvételének, vagy a vagyon megterhelésének, elidegenítésének, illetőleg bármely szerződés megkötésének jóváhagyásáról, </w:t>
      </w:r>
      <w:r w:rsidRPr="00842C60">
        <w:rPr>
          <w:rFonts w:ascii="Arial Narrow" w:hAnsi="Arial Narrow"/>
          <w:sz w:val="20"/>
          <w:szCs w:val="20"/>
          <w:lang w:eastAsia="hu-HU"/>
        </w:rPr>
        <w:t xml:space="preserve">amely értéke meghaladja </w:t>
      </w:r>
      <w:r w:rsidRPr="00A223B6">
        <w:rPr>
          <w:rFonts w:ascii="Arial Narrow" w:hAnsi="Arial Narrow"/>
          <w:color w:val="000000"/>
          <w:sz w:val="20"/>
          <w:szCs w:val="20"/>
        </w:rPr>
        <w:t xml:space="preserve">a </w:t>
      </w:r>
      <w:r w:rsidRPr="00A223B6">
        <w:rPr>
          <w:rFonts w:ascii="Arial Narrow" w:hAnsi="Arial Narrow"/>
          <w:sz w:val="20"/>
          <w:szCs w:val="20"/>
          <w:lang w:eastAsia="hu-HU"/>
        </w:rPr>
        <w:t>nettó 15.000.000,- Ft, azaz a</w:t>
      </w:r>
      <w:r w:rsidRPr="00842C60">
        <w:rPr>
          <w:rFonts w:ascii="Arial Narrow" w:hAnsi="Arial Narrow"/>
          <w:sz w:val="20"/>
          <w:szCs w:val="20"/>
          <w:lang w:eastAsia="hu-HU"/>
        </w:rPr>
        <w:t xml:space="preserve"> </w:t>
      </w:r>
      <w:r w:rsidRPr="00A223B6">
        <w:rPr>
          <w:rFonts w:ascii="Arial Narrow" w:hAnsi="Arial Narrow"/>
          <w:sz w:val="20"/>
          <w:szCs w:val="20"/>
          <w:lang w:eastAsia="hu-HU"/>
        </w:rPr>
        <w:t>nettó Tizenötmillió forint összeget egy adott üzleti évben</w:t>
      </w:r>
      <w:r w:rsidRPr="00842C60">
        <w:rPr>
          <w:rFonts w:ascii="Arial Narrow" w:hAnsi="Arial Narrow"/>
          <w:color w:val="000000"/>
          <w:sz w:val="20"/>
          <w:szCs w:val="20"/>
        </w:rPr>
        <w:t xml:space="preserve">. </w:t>
      </w:r>
      <w:r w:rsidRPr="00A223B6">
        <w:rPr>
          <w:rFonts w:ascii="Arial Narrow" w:hAnsi="Arial Narrow"/>
          <w:sz w:val="20"/>
          <w:szCs w:val="20"/>
          <w:lang w:eastAsia="hu-HU"/>
        </w:rPr>
        <w:t>Az értékhatár megállapításánál összeszámítandó az egyazon tárgyban vagy jogalannyal létrehozott jogügylet.</w:t>
      </w:r>
    </w:p>
    <w:p w14:paraId="7FB4139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A legfőbb szerv hatáskörét az Alapító tag gyakorolja.</w:t>
      </w:r>
    </w:p>
    <w:p w14:paraId="3A60C6E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2DBC2CC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13.3</w:t>
      </w:r>
      <w:r w:rsidRPr="00D470B5">
        <w:rPr>
          <w:rFonts w:ascii="Arial Narrow" w:hAnsi="Arial Narrow"/>
          <w:color w:val="000000"/>
          <w:sz w:val="20"/>
          <w:szCs w:val="20"/>
        </w:rPr>
        <w:t>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Az Alapító a „Magyarország helyi önkormányzatokról” szóló 2011. évi CLXXXIX. tv. – </w:t>
      </w:r>
      <w:proofErr w:type="spellStart"/>
      <w:r w:rsidRPr="00D470B5">
        <w:rPr>
          <w:rFonts w:ascii="Arial Narrow" w:hAnsi="Arial Narrow"/>
          <w:color w:val="000000"/>
          <w:sz w:val="20"/>
          <w:szCs w:val="20"/>
        </w:rPr>
        <w:t>Mötv</w:t>
      </w:r>
      <w:proofErr w:type="spellEnd"/>
      <w:r w:rsidRPr="00D470B5">
        <w:rPr>
          <w:rFonts w:ascii="Arial Narrow" w:hAnsi="Arial Narrow"/>
          <w:color w:val="000000"/>
          <w:sz w:val="20"/>
          <w:szCs w:val="20"/>
        </w:rPr>
        <w:t>. – és az Önkormányzat Szervezeti és Működési Szabályzatáról rendelkező mindenkori hatályos önkormányzati rendeletben meghatározott eljárási rendben és formában hozza meg döntéseit.</w:t>
      </w:r>
    </w:p>
    <w:p w14:paraId="270E3DA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</w:p>
    <w:p w14:paraId="686049C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13.4.</w:t>
      </w:r>
      <w:r w:rsidRPr="00D470B5">
        <w:rPr>
          <w:rFonts w:ascii="Arial Narrow" w:hAnsi="Arial Narrow"/>
          <w:b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Az Alapító Önkormányzat Képviselő-testülete ülése nyilvános, mely nyilvánosság jogszabályban meghatározott esetekben korlátozható.</w:t>
      </w:r>
    </w:p>
    <w:p w14:paraId="50FBE2F0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</w:p>
    <w:p w14:paraId="6A3DE42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13.5.</w:t>
      </w:r>
      <w:r w:rsidRPr="00D470B5">
        <w:rPr>
          <w:rFonts w:ascii="Arial Narrow" w:hAnsi="Arial Narrow"/>
          <w:sz w:val="20"/>
          <w:szCs w:val="20"/>
        </w:rPr>
        <w:tab/>
        <w:t>Az Alapító Önkormányzat Képviselő-testülete, mint döntéshozó szerv határozathozatalában nem vehet részt a Ptk. 3:19. §(2) bekezdésben meghatározottakon túlmenően, aki, vagy akinek közeli hozzátartozója a határozat alapján:</w:t>
      </w:r>
    </w:p>
    <w:p w14:paraId="6365C91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</w:p>
    <w:p w14:paraId="52E1326E" w14:textId="77777777" w:rsidR="00D373FB" w:rsidRPr="00D470B5" w:rsidRDefault="00D373FB" w:rsidP="00D373F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ab/>
        <w:t>13.5.1.</w:t>
      </w:r>
      <w:r w:rsidRPr="00D470B5">
        <w:rPr>
          <w:rFonts w:ascii="Arial Narrow" w:hAnsi="Arial Narrow"/>
          <w:sz w:val="20"/>
          <w:szCs w:val="20"/>
        </w:rPr>
        <w:tab/>
        <w:t>kötelezettség, vagy felelősség alól mentesül, vagy</w:t>
      </w:r>
    </w:p>
    <w:p w14:paraId="24587816" w14:textId="77777777" w:rsidR="00D373FB" w:rsidRPr="00D470B5" w:rsidRDefault="00D373FB" w:rsidP="00D373F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</w:p>
    <w:p w14:paraId="71039A76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127" w:hanging="1560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13.5.2.</w:t>
      </w:r>
      <w:r w:rsidRPr="00D470B5">
        <w:rPr>
          <w:rFonts w:ascii="Arial Narrow" w:hAnsi="Arial Narrow"/>
          <w:sz w:val="20"/>
          <w:szCs w:val="20"/>
        </w:rPr>
        <w:tab/>
        <w:t>bármilyen más előnyben részesül, illetve a megkötendő jogügyletben egyébként érdekelt,</w:t>
      </w:r>
    </w:p>
    <w:p w14:paraId="3249A318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127" w:hanging="1560"/>
        <w:jc w:val="both"/>
        <w:rPr>
          <w:rFonts w:ascii="Arial Narrow" w:hAnsi="Arial Narrow"/>
          <w:sz w:val="20"/>
          <w:szCs w:val="20"/>
        </w:rPr>
      </w:pPr>
    </w:p>
    <w:p w14:paraId="4E029DDE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2127" w:hanging="1560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13.5.3.</w:t>
      </w:r>
      <w:r w:rsidRPr="00D470B5">
        <w:rPr>
          <w:rFonts w:ascii="Arial Narrow" w:hAnsi="Arial Narrow"/>
          <w:b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nem minősül előnynek a közhasznú szervezet cél szerinti juttatásai keretében a bárki által megkötés nélkül igénybe vehető nem pénzbeli szolgáltatás.</w:t>
      </w:r>
    </w:p>
    <w:p w14:paraId="556F38C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</w:p>
    <w:p w14:paraId="26E2BA36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13.6.</w:t>
      </w:r>
      <w:r w:rsidRPr="00D470B5">
        <w:rPr>
          <w:rFonts w:ascii="Arial Narrow" w:hAnsi="Arial Narrow"/>
          <w:sz w:val="20"/>
          <w:szCs w:val="20"/>
        </w:rPr>
        <w:t xml:space="preserve"> </w:t>
      </w:r>
      <w:r w:rsidRPr="00D470B5">
        <w:rPr>
          <w:rFonts w:ascii="Arial Narrow" w:hAnsi="Arial Narrow"/>
          <w:sz w:val="20"/>
          <w:szCs w:val="20"/>
        </w:rPr>
        <w:tab/>
        <w:t xml:space="preserve">Az Alapító Önkormányzat Képviselőtestülete üléséről az </w:t>
      </w:r>
      <w:proofErr w:type="spellStart"/>
      <w:r w:rsidRPr="00D470B5">
        <w:rPr>
          <w:rFonts w:ascii="Arial Narrow" w:hAnsi="Arial Narrow"/>
          <w:sz w:val="20"/>
          <w:szCs w:val="20"/>
        </w:rPr>
        <w:t>Mötv</w:t>
      </w:r>
      <w:proofErr w:type="spellEnd"/>
      <w:r w:rsidRPr="00D470B5">
        <w:rPr>
          <w:rFonts w:ascii="Arial Narrow" w:hAnsi="Arial Narrow"/>
          <w:sz w:val="20"/>
          <w:szCs w:val="20"/>
        </w:rPr>
        <w:t>. 52. § (1) bekezdése szerinti tartalmú jegyzőkönyv készül. Az ügyvezető az Alapító által hozott határozatokról folyamatos nyilvántartást vezet (Határozatok Könyve), mely tartalmazza a döntés tartalmát, időpontját és hatályát, a döntést támogatók és ellenzők számarányát, a határozat végrehajtásának határidejét és a végrehajtásért felelős személyt.</w:t>
      </w:r>
    </w:p>
    <w:p w14:paraId="630E63C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</w:p>
    <w:p w14:paraId="3A1607E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  <w:t>Az Alapító döntéseit az érintettekkel az ügyvezető a döntéstől számított 8 napon belül írásban igazolt módon értesíti.</w:t>
      </w:r>
    </w:p>
    <w:p w14:paraId="7A392CF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</w:p>
    <w:p w14:paraId="7E7FAF1D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lastRenderedPageBreak/>
        <w:t>13.7.</w:t>
      </w:r>
      <w:r w:rsidRPr="00D470B5">
        <w:rPr>
          <w:rFonts w:ascii="Arial Narrow" w:hAnsi="Arial Narrow"/>
          <w:sz w:val="20"/>
          <w:szCs w:val="20"/>
        </w:rPr>
        <w:tab/>
        <w:t>A Társaság ügyvezetője legalább félévente írásban köteles beszámolni a végzett munkájáról Martonvásár Város Önkormányzata Képviselőtestületének, mint a Társaság Alapítójának.</w:t>
      </w:r>
    </w:p>
    <w:p w14:paraId="036DD736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27E5E6D8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>14.</w:t>
      </w:r>
      <w:r w:rsidRPr="00D470B5">
        <w:rPr>
          <w:rFonts w:ascii="Arial Narrow" w:hAnsi="Arial Narrow"/>
          <w:b/>
          <w:bCs/>
          <w:sz w:val="20"/>
          <w:szCs w:val="20"/>
        </w:rPr>
        <w:tab/>
        <w:t>Az ügyvezető:</w:t>
      </w:r>
    </w:p>
    <w:p w14:paraId="39D5B719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56DE10A0" w14:textId="77777777" w:rsidR="00D373FB" w:rsidRPr="00D470B5" w:rsidRDefault="00D373FB" w:rsidP="00D373FB">
      <w:pPr>
        <w:pStyle w:val="lfej"/>
        <w:tabs>
          <w:tab w:val="clear" w:pos="4536"/>
          <w:tab w:val="clear" w:pos="9072"/>
          <w:tab w:val="left" w:pos="1276"/>
        </w:tabs>
        <w:ind w:left="1276" w:hanging="736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14.1.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Az ügyvezető önállóan jogosult a Társaság képviseletére, cégjegyzésre, szerződések megkötésére, azonban a „Polgári Törvénykönyvről”’ szóló 2013. évi V. törvény 3:188. § (2) bekezdésében foglaltaknak megfelelően.</w:t>
      </w:r>
    </w:p>
    <w:p w14:paraId="20309C19" w14:textId="77777777" w:rsidR="00D373FB" w:rsidRPr="00D470B5" w:rsidRDefault="00D373FB" w:rsidP="00D373FB">
      <w:pPr>
        <w:pStyle w:val="lfej"/>
        <w:tabs>
          <w:tab w:val="clear" w:pos="4536"/>
          <w:tab w:val="clear" w:pos="9072"/>
          <w:tab w:val="left" w:pos="1080"/>
        </w:tabs>
        <w:ind w:left="540"/>
        <w:jc w:val="both"/>
        <w:rPr>
          <w:rFonts w:ascii="Arial Narrow" w:hAnsi="Arial Narrow"/>
          <w:color w:val="000000"/>
          <w:sz w:val="20"/>
          <w:szCs w:val="20"/>
        </w:rPr>
      </w:pPr>
    </w:p>
    <w:p w14:paraId="03E139FC" w14:textId="77777777" w:rsidR="00D373FB" w:rsidRPr="00D470B5" w:rsidRDefault="00D373FB" w:rsidP="00D373FB">
      <w:pPr>
        <w:tabs>
          <w:tab w:val="left" w:pos="1276"/>
        </w:tabs>
        <w:spacing w:after="0" w:line="240" w:lineRule="auto"/>
        <w:ind w:left="540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14.2.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>Ügyvezető:</w:t>
      </w:r>
    </w:p>
    <w:p w14:paraId="727A3649" w14:textId="77777777" w:rsidR="00D373FB" w:rsidRPr="00D470B5" w:rsidRDefault="00D373FB" w:rsidP="00D373FB">
      <w:pPr>
        <w:tabs>
          <w:tab w:val="left" w:pos="540"/>
        </w:tabs>
        <w:spacing w:after="0" w:line="24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55818222" w14:textId="77777777" w:rsidR="00D373FB" w:rsidRPr="00D470B5" w:rsidRDefault="00D373FB" w:rsidP="00D373FB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1418" w:hanging="14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A Társaság ügyvezetője határozatlan időtartamra:</w:t>
      </w:r>
    </w:p>
    <w:p w14:paraId="646A36AE" w14:textId="77777777" w:rsidR="00D373FB" w:rsidRPr="00D470B5" w:rsidRDefault="00D373FB" w:rsidP="00D373FB">
      <w:pPr>
        <w:tabs>
          <w:tab w:val="left" w:pos="1276"/>
        </w:tabs>
        <w:spacing w:after="0" w:line="24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</w:p>
    <w:p w14:paraId="59C0935E" w14:textId="77777777" w:rsidR="00D373FB" w:rsidRDefault="00D373FB" w:rsidP="00D373FB">
      <w:pPr>
        <w:spacing w:after="0" w:line="240" w:lineRule="auto"/>
        <w:ind w:left="3544" w:hanging="2128"/>
        <w:jc w:val="both"/>
        <w:rPr>
          <w:rFonts w:ascii="Arial Narrow" w:hAnsi="Arial Narrow"/>
          <w:b/>
          <w:bCs/>
          <w:i/>
          <w:iCs/>
          <w:color w:val="000000"/>
          <w:sz w:val="20"/>
          <w:szCs w:val="20"/>
        </w:rPr>
      </w:pPr>
      <w:r w:rsidRPr="00B83F61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Dr. Bocsi Andrea</w:t>
      </w:r>
      <w:r w:rsidRPr="00B83F61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ab/>
        <w:t>(</w:t>
      </w:r>
      <w:r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anyja neve: </w:t>
      </w:r>
      <w:r w:rsidRPr="00EF05E3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Gallai Erzsébet</w:t>
      </w:r>
      <w:r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; s</w:t>
      </w:r>
      <w:r w:rsidRPr="00EF05E3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zületési </w:t>
      </w:r>
      <w:r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idő</w:t>
      </w:r>
      <w:r w:rsidRPr="00EF05E3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: 1977.</w:t>
      </w:r>
      <w:r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március </w:t>
      </w:r>
      <w:r w:rsidRPr="00EF05E3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18</w:t>
      </w:r>
      <w:r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.; a</w:t>
      </w:r>
      <w:r w:rsidRPr="00EF05E3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dóazonosító jel</w:t>
      </w:r>
      <w:r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 száma</w:t>
      </w:r>
      <w:r w:rsidRPr="00EF05E3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: 8402531520</w:t>
      </w:r>
      <w:r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; </w:t>
      </w:r>
      <w:r w:rsidRPr="00B83F61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lakóhely: 1034 Budapest, Tímár utca 13/A. 2. em. 26. a</w:t>
      </w:r>
      <w:r w:rsidRPr="00DA526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 xml:space="preserve">..; tartózkodási hely: 2400 Dunaújváros, </w:t>
      </w:r>
      <w:r w:rsidRPr="007B7C55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Munkácsy Mihály u. 1., 4. em. 1. a.</w:t>
      </w:r>
      <w:r w:rsidRPr="00DA526C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)</w:t>
      </w:r>
    </w:p>
    <w:p w14:paraId="4BE2550A" w14:textId="77777777" w:rsidR="00D373FB" w:rsidRPr="00B83F61" w:rsidRDefault="00D373FB" w:rsidP="00D373FB">
      <w:pPr>
        <w:spacing w:after="0" w:line="240" w:lineRule="auto"/>
        <w:ind w:left="3544" w:hanging="2128"/>
        <w:jc w:val="both"/>
        <w:rPr>
          <w:rFonts w:ascii="Arial Narrow" w:hAnsi="Arial Narrow"/>
          <w:b/>
          <w:bCs/>
          <w:i/>
          <w:iCs/>
          <w:color w:val="000000"/>
          <w:sz w:val="20"/>
          <w:szCs w:val="20"/>
        </w:rPr>
      </w:pPr>
      <w:r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ab/>
      </w:r>
      <w:r w:rsidRPr="00366B65">
        <w:rPr>
          <w:rFonts w:ascii="Arial Narrow" w:hAnsi="Arial Narrow"/>
          <w:b/>
          <w:bCs/>
          <w:i/>
          <w:iCs/>
          <w:color w:val="000000"/>
          <w:sz w:val="20"/>
          <w:szCs w:val="20"/>
        </w:rPr>
        <w:t>kinevezés kezdő időpontja: 2024. november 1.</w:t>
      </w:r>
    </w:p>
    <w:p w14:paraId="44E53CF2" w14:textId="77777777" w:rsidR="00D373FB" w:rsidRPr="00D470B5" w:rsidRDefault="00D373FB" w:rsidP="00D373FB">
      <w:pPr>
        <w:tabs>
          <w:tab w:val="left" w:pos="540"/>
        </w:tabs>
        <w:spacing w:after="0" w:line="240" w:lineRule="auto"/>
        <w:ind w:left="1134" w:hanging="567"/>
        <w:jc w:val="both"/>
        <w:rPr>
          <w:rFonts w:ascii="Arial Narrow" w:hAnsi="Arial Narrow"/>
          <w:color w:val="000000"/>
          <w:sz w:val="20"/>
          <w:szCs w:val="20"/>
        </w:rPr>
      </w:pPr>
    </w:p>
    <w:p w14:paraId="295FE15D" w14:textId="77777777" w:rsidR="00D373FB" w:rsidRPr="00D470B5" w:rsidRDefault="00D373FB" w:rsidP="00D373FB">
      <w:pPr>
        <w:tabs>
          <w:tab w:val="left" w:pos="1276"/>
        </w:tabs>
        <w:spacing w:after="0" w:line="240" w:lineRule="auto"/>
        <w:ind w:left="1276" w:hanging="709"/>
        <w:jc w:val="both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>14.3.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ab/>
        <w:t xml:space="preserve">Az ügyvezető feladatát munkaviszonyban látja el. </w:t>
      </w:r>
    </w:p>
    <w:p w14:paraId="5E557145" w14:textId="77777777" w:rsidR="00D373FB" w:rsidRPr="00D470B5" w:rsidRDefault="00D373FB" w:rsidP="00D373FB">
      <w:pPr>
        <w:tabs>
          <w:tab w:val="left" w:pos="1276"/>
        </w:tabs>
        <w:spacing w:after="0" w:line="240" w:lineRule="auto"/>
        <w:ind w:left="1276" w:hanging="709"/>
        <w:jc w:val="both"/>
        <w:rPr>
          <w:rFonts w:ascii="Arial Narrow" w:hAnsi="Arial Narrow"/>
          <w:iCs/>
          <w:color w:val="000000"/>
          <w:sz w:val="20"/>
          <w:szCs w:val="20"/>
        </w:rPr>
      </w:pPr>
    </w:p>
    <w:p w14:paraId="0EE73EA8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14.4.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Az ügyvezető munkáltatói jogkörét az Alapító gyakorolja.</w:t>
      </w:r>
    </w:p>
    <w:p w14:paraId="585B7DA9" w14:textId="77777777" w:rsidR="00D373FB" w:rsidRPr="00D470B5" w:rsidRDefault="00D373FB" w:rsidP="00D373FB">
      <w:pPr>
        <w:tabs>
          <w:tab w:val="left" w:pos="1025"/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ab/>
      </w:r>
    </w:p>
    <w:p w14:paraId="48F092F0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14.5.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ügyeinek intézését, képviseletét harmadik személyekkel szemben, bíróságok és más hatóságok előtt az ügyvezető látja el.</w:t>
      </w:r>
    </w:p>
    <w:p w14:paraId="5041D329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084E9ACC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ab/>
        <w:t>Az ügyvezető önállóan jogosult a Társaság képviseletére, cégjegyzésre, szerződések megkötésére, azonban a Ptk. 3: 188. § (2) bekezdésében foglaltaknak megfelelően.</w:t>
      </w:r>
    </w:p>
    <w:p w14:paraId="4A9541DA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5B0C1572" w14:textId="77777777" w:rsidR="00D373FB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Az ügyvezetővel szemben a Ptk. 3:22. § (1), (4) – (6) bekezdésében, a </w:t>
      </w:r>
      <w:proofErr w:type="spellStart"/>
      <w:r w:rsidRPr="00D470B5">
        <w:rPr>
          <w:rFonts w:ascii="Arial Narrow" w:hAnsi="Arial Narrow"/>
          <w:color w:val="000000"/>
          <w:sz w:val="20"/>
          <w:szCs w:val="20"/>
        </w:rPr>
        <w:t>Ctv</w:t>
      </w:r>
      <w:proofErr w:type="spellEnd"/>
      <w:r w:rsidRPr="00D470B5">
        <w:rPr>
          <w:rFonts w:ascii="Arial Narrow" w:hAnsi="Arial Narrow"/>
          <w:color w:val="000000"/>
          <w:sz w:val="20"/>
          <w:szCs w:val="20"/>
        </w:rPr>
        <w:t>. 9/B. § (1)-(2</w:t>
      </w:r>
      <w:proofErr w:type="gramStart"/>
      <w:r w:rsidRPr="00D470B5">
        <w:rPr>
          <w:rFonts w:ascii="Arial Narrow" w:hAnsi="Arial Narrow"/>
          <w:color w:val="000000"/>
          <w:sz w:val="20"/>
          <w:szCs w:val="20"/>
        </w:rPr>
        <w:t>)  és</w:t>
      </w:r>
      <w:proofErr w:type="gramEnd"/>
      <w:r w:rsidRPr="00D470B5">
        <w:rPr>
          <w:rFonts w:ascii="Arial Narrow" w:hAnsi="Arial Narrow"/>
          <w:color w:val="000000"/>
          <w:sz w:val="20"/>
          <w:szCs w:val="20"/>
        </w:rPr>
        <w:t xml:space="preserve"> 115. § (1)-(2) bekezdésében s jelen létesítő okirat 14.10. pontjában meghatározott kizáró körülmények nem állnak fenn.</w:t>
      </w:r>
    </w:p>
    <w:p w14:paraId="799F9AAA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7AFD6D4E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14.6.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ügyeinek vitelére és a Társaság képviseletére az ügyvezető a 14.1. pont szerint önállóan jogosult, de a képviseleti jog gyakorlása körében és az ügyvezetés során tartozik figyelembe venni azokat a korlátozásokat, amelyeket az Alapító határozata megállapít.</w:t>
      </w:r>
    </w:p>
    <w:p w14:paraId="67574BC9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1B034101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14.7.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munkavállalói felett a munkáltatói jogokat az ügyvezető önállóan gyakorolja.</w:t>
      </w:r>
    </w:p>
    <w:p w14:paraId="66E174D0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724B4B44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 xml:space="preserve">14.8. 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Az ügyvezető a Társaságtól az Alapító által meghatározott díjazásban részesül, – s költségtérítésben részesülhet – melyet évente a számviteli beszámoló jóváhagyásakor az Alapító felülvizsgál.</w:t>
      </w:r>
    </w:p>
    <w:p w14:paraId="4D936BA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453" w:hanging="453"/>
        <w:jc w:val="both"/>
        <w:rPr>
          <w:rFonts w:ascii="Arial Narrow" w:hAnsi="Arial Narrow"/>
          <w:color w:val="000000"/>
          <w:sz w:val="20"/>
          <w:szCs w:val="20"/>
        </w:rPr>
      </w:pPr>
    </w:p>
    <w:p w14:paraId="2B95107A" w14:textId="77777777" w:rsidR="00D373FB" w:rsidRPr="00D470B5" w:rsidRDefault="00D373FB" w:rsidP="00D3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884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14.9.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Az ügyvezető feladata különösen:</w:t>
      </w:r>
    </w:p>
    <w:p w14:paraId="10A5DE02" w14:textId="77777777" w:rsidR="00D373FB" w:rsidRPr="00D470B5" w:rsidRDefault="00D373FB" w:rsidP="00D3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884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ab/>
      </w:r>
    </w:p>
    <w:p w14:paraId="4642A35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-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szakmai irányítása.</w:t>
      </w:r>
    </w:p>
    <w:p w14:paraId="0581AF7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-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képviselete.</w:t>
      </w:r>
    </w:p>
    <w:p w14:paraId="5B35B7D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-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gazdálkodásának, számvitelének irányítása.</w:t>
      </w:r>
    </w:p>
    <w:p w14:paraId="36DB32E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-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Az Alapító döntéseinek nyilvántartása, végrehajtásának szervezése és ellenőrzése.</w:t>
      </w:r>
    </w:p>
    <w:p w14:paraId="123CF32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-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költségvetésének tervezése, mérlegtervezet előkészítése és az Alapító elé való terjesztése.</w:t>
      </w:r>
    </w:p>
    <w:p w14:paraId="474814B3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-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Felügyelő Bizottság információkkal történő ellátása</w:t>
      </w:r>
    </w:p>
    <w:p w14:paraId="334EFD7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-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szabályzatainak elkészítése, folyamatos aktualizálása.</w:t>
      </w:r>
    </w:p>
    <w:p w14:paraId="785E309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-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működésével kapcsolatosan keletkezett iratokba való betekintés biztosítása.</w:t>
      </w:r>
    </w:p>
    <w:p w14:paraId="507B0ECF" w14:textId="77777777" w:rsidR="00D373FB" w:rsidRPr="00D470B5" w:rsidRDefault="00D373FB" w:rsidP="00D3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244"/>
        </w:tabs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-</w:t>
      </w:r>
      <w:r w:rsidRPr="00D470B5">
        <w:rPr>
          <w:rFonts w:ascii="Arial Narrow" w:hAnsi="Arial Narrow"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ab/>
        <w:t>A tagjegyzék, a Határozatok Könyve vezetése.</w:t>
      </w:r>
      <w:r w:rsidRPr="00D470B5">
        <w:rPr>
          <w:rFonts w:ascii="Arial Narrow" w:hAnsi="Arial Narrow"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ab/>
      </w:r>
    </w:p>
    <w:p w14:paraId="1BF40214" w14:textId="77777777" w:rsidR="00D373FB" w:rsidRPr="00D470B5" w:rsidRDefault="00D373FB" w:rsidP="00D3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244"/>
        </w:tabs>
        <w:autoSpaceDE w:val="0"/>
        <w:autoSpaceDN w:val="0"/>
        <w:adjustRightInd w:val="0"/>
        <w:spacing w:after="0" w:line="240" w:lineRule="auto"/>
        <w:ind w:left="1560" w:hanging="284"/>
        <w:jc w:val="both"/>
        <w:rPr>
          <w:rFonts w:ascii="Arial Narrow" w:hAnsi="Arial Narrow"/>
          <w:color w:val="000000"/>
          <w:sz w:val="20"/>
          <w:szCs w:val="20"/>
        </w:rPr>
      </w:pPr>
    </w:p>
    <w:p w14:paraId="7B007BC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14.10</w:t>
      </w:r>
      <w:r w:rsidRPr="00D470B5">
        <w:rPr>
          <w:rFonts w:ascii="Arial Narrow" w:hAnsi="Arial Narrow"/>
          <w:color w:val="000000"/>
          <w:sz w:val="20"/>
          <w:szCs w:val="20"/>
        </w:rPr>
        <w:t>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Az ügyvezetőre vonatkozó összeférhetetlenségi szabályok:</w:t>
      </w:r>
    </w:p>
    <w:p w14:paraId="5C9A4CB3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ascii="Arial Narrow" w:hAnsi="Arial Narrow"/>
          <w:color w:val="000000"/>
          <w:sz w:val="20"/>
          <w:szCs w:val="20"/>
        </w:rPr>
      </w:pPr>
    </w:p>
    <w:p w14:paraId="267D582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14.10.1.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Ügyvezető az a nagykorú személy lehet, akinek cselekvőképességét a tevékenysége ellátásához szükséges körben nem korlátozták. </w:t>
      </w:r>
    </w:p>
    <w:p w14:paraId="31ABA3F0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</w:p>
    <w:p w14:paraId="20BD0AE0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14.10.2</w:t>
      </w:r>
      <w:r w:rsidRPr="00D470B5">
        <w:rPr>
          <w:rFonts w:ascii="Arial Narrow" w:hAnsi="Arial Narrow"/>
          <w:color w:val="000000"/>
          <w:sz w:val="20"/>
          <w:szCs w:val="20"/>
        </w:rPr>
        <w:t>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Nem lehet ügyvezető az, akit bűncselekmény elkövetése miatt jogerősen szabadságvesztés büntetésre ítéltek, amíg a büntetett előélethez fűződő hátrányos jogkövetkezmények alól nem mentesült.</w:t>
      </w:r>
    </w:p>
    <w:p w14:paraId="0F57014E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</w:p>
    <w:p w14:paraId="17D9BD3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14.10.3.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Nem lehet ügyvezető, akit jogerős bírói ítélettel a vezető tisztségviselés gyakorlásától eltiltottak az eltiltást kimondó határozatban meghatározott időtartamig. </w:t>
      </w:r>
    </w:p>
    <w:p w14:paraId="173CC37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</w:p>
    <w:p w14:paraId="1122A570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lastRenderedPageBreak/>
        <w:t>14.10.4.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Nem lehet ügyvezető, akit valamely foglalkozástól eltiltottak, az ítélet hatálya alatt, ha az abban megjelölt tevékenységet folytatja a Társaság.</w:t>
      </w:r>
    </w:p>
    <w:p w14:paraId="793175ED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</w:p>
    <w:p w14:paraId="798606C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14.10.5.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A gazdasági társaság kényszertörlési eljárás során való törlését követő öt évig nem lehet más gazdasági társaság vezető tisztségviselője az a személy, aki a kényszertörlési eljárás megindításának időpontjában, a törlés évében, vagy a törlést megelőző évben a gazdasági társaságnál vezető tisztségviselő, korlátlanul felelős tag vagy többségi befolyást biztosító részesedéssel rendelkező tag volt.</w:t>
      </w:r>
    </w:p>
    <w:p w14:paraId="25BFAA23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</w:p>
    <w:p w14:paraId="44EEB51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14.10.6.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Nem lehet ügyvezető továbbá:</w:t>
      </w:r>
    </w:p>
    <w:p w14:paraId="14A60BEC" w14:textId="77777777" w:rsidR="00D373FB" w:rsidRPr="00D470B5" w:rsidRDefault="00D373FB" w:rsidP="00D373F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 Narrow" w:hAnsi="Arial Narrow"/>
          <w:b/>
          <w:iCs/>
          <w:color w:val="000000"/>
          <w:sz w:val="20"/>
          <w:szCs w:val="20"/>
        </w:rPr>
      </w:pPr>
    </w:p>
    <w:p w14:paraId="41242B09" w14:textId="77777777" w:rsidR="00D373FB" w:rsidRPr="00D470B5" w:rsidRDefault="00D373FB" w:rsidP="00D373F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2977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iCs/>
          <w:color w:val="000000"/>
          <w:sz w:val="20"/>
          <w:szCs w:val="20"/>
        </w:rPr>
        <w:t>a)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akinek felelősségét a felszámolási vagy kényszertörlési eljárás során ki nem elégített hitelezői követelésért a bíróság jogerősen megállapította és a jogerős bírósági határozat szerinti fizetési kötelezettségét nem teljesítette,</w:t>
      </w:r>
    </w:p>
    <w:p w14:paraId="2393CAFE" w14:textId="77777777" w:rsidR="00D373FB" w:rsidRPr="00D470B5" w:rsidRDefault="00D373FB" w:rsidP="00D373F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2977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77DF3A20" w14:textId="77777777" w:rsidR="00D373FB" w:rsidRPr="00D470B5" w:rsidRDefault="00D373FB" w:rsidP="00D373F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2977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iCs/>
          <w:color w:val="000000"/>
          <w:sz w:val="20"/>
          <w:szCs w:val="20"/>
        </w:rPr>
        <w:t>b)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aki a gazdasági társaság tartozásáért való korlátlan tagi helytállási kötelezettségének nem tett eleget, vagy</w:t>
      </w:r>
    </w:p>
    <w:p w14:paraId="49C5E53F" w14:textId="77777777" w:rsidR="00D373FB" w:rsidRPr="00D470B5" w:rsidRDefault="00D373FB" w:rsidP="00D373F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2977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47F87309" w14:textId="77777777" w:rsidR="00D373FB" w:rsidRPr="00D470B5" w:rsidRDefault="00D373FB" w:rsidP="00D373F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2977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iCs/>
          <w:color w:val="000000"/>
          <w:sz w:val="20"/>
          <w:szCs w:val="20"/>
        </w:rPr>
        <w:t>c)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akivel mint vezető tisztségviselővel szemben a cégbíróság pénzbírságot szabott ki és a jogerős határozat szerinti fizetési kötelezettségét nem teljesítette,</w:t>
      </w:r>
    </w:p>
    <w:p w14:paraId="2161EF3F" w14:textId="77777777" w:rsidR="00D373FB" w:rsidRPr="00D470B5" w:rsidRDefault="00D373FB" w:rsidP="00D373F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2977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45240899" w14:textId="77777777" w:rsidR="00D373FB" w:rsidRPr="00D470B5" w:rsidRDefault="00D373FB" w:rsidP="00D373F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2977" w:hanging="709"/>
        <w:jc w:val="both"/>
        <w:rPr>
          <w:rFonts w:ascii="Arial Narrow" w:hAnsi="Arial Narrow"/>
          <w:color w:val="000000"/>
          <w:sz w:val="20"/>
          <w:szCs w:val="20"/>
        </w:rPr>
      </w:pPr>
      <w:proofErr w:type="gramStart"/>
      <w:r w:rsidRPr="00D470B5">
        <w:rPr>
          <w:rFonts w:ascii="Arial Narrow" w:hAnsi="Arial Narrow"/>
          <w:color w:val="000000"/>
          <w:sz w:val="20"/>
          <w:szCs w:val="20"/>
        </w:rPr>
        <w:t>feltéve</w:t>
      </w:r>
      <w:proofErr w:type="gramEnd"/>
      <w:r w:rsidRPr="00D470B5">
        <w:rPr>
          <w:rFonts w:ascii="Arial Narrow" w:hAnsi="Arial Narrow"/>
          <w:color w:val="000000"/>
          <w:sz w:val="20"/>
          <w:szCs w:val="20"/>
        </w:rPr>
        <w:t xml:space="preserve"> hogy a vele szembeni végrehajtás eredménytelen volt.</w:t>
      </w:r>
    </w:p>
    <w:p w14:paraId="126A9EB7" w14:textId="77777777" w:rsidR="00D373FB" w:rsidRPr="00D470B5" w:rsidRDefault="00D373FB" w:rsidP="00D373F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1F5790C0" w14:textId="77777777" w:rsidR="00D373FB" w:rsidRPr="00D470B5" w:rsidRDefault="00D373FB" w:rsidP="00D373FB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265" w:hanging="98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14.10.7.</w:t>
      </w:r>
      <w:r w:rsidRPr="007B7C55">
        <w:rPr>
          <w:rFonts w:ascii="Arial Narrow" w:hAnsi="Arial Narrow"/>
          <w:b/>
          <w:i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A Társaság, mint közhasznú szervezet ügyvezetőjével szemben fennálló további összeférhetetlenségi szabályok:</w:t>
      </w:r>
    </w:p>
    <w:p w14:paraId="7D58C70D" w14:textId="77777777" w:rsidR="00D373FB" w:rsidRPr="00D470B5" w:rsidRDefault="00D373FB" w:rsidP="00D373FB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265" w:hanging="989"/>
        <w:jc w:val="both"/>
        <w:rPr>
          <w:rFonts w:ascii="Arial Narrow" w:hAnsi="Arial Narrow"/>
          <w:sz w:val="20"/>
          <w:szCs w:val="20"/>
        </w:rPr>
      </w:pPr>
    </w:p>
    <w:p w14:paraId="51D92B7E" w14:textId="77777777" w:rsidR="00D373FB" w:rsidRPr="00D470B5" w:rsidRDefault="00D373FB" w:rsidP="00D373FB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265" w:hanging="98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  <w:t xml:space="preserve">A közhasznú szervezet megszűnését követő három évig nem lehet más közhasznú szervezet vezető tisztségviselője az a személy, aki korábban olyan közhasznú szervezet vezető tisztségviselője volt – annak megszűnését megelőző két évben legalább egy évig -, </w:t>
      </w:r>
    </w:p>
    <w:p w14:paraId="13665EA9" w14:textId="77777777" w:rsidR="00D373FB" w:rsidRPr="00D470B5" w:rsidRDefault="00D373FB" w:rsidP="00D373FB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265" w:hanging="989"/>
        <w:jc w:val="both"/>
        <w:rPr>
          <w:rFonts w:ascii="Arial Narrow" w:hAnsi="Arial Narrow"/>
          <w:sz w:val="20"/>
          <w:szCs w:val="20"/>
        </w:rPr>
      </w:pPr>
    </w:p>
    <w:p w14:paraId="594A43B9" w14:textId="77777777" w:rsidR="00D373FB" w:rsidRPr="00D470B5" w:rsidRDefault="00D373FB" w:rsidP="00D373FB">
      <w:pPr>
        <w:tabs>
          <w:tab w:val="left" w:pos="2268"/>
          <w:tab w:val="left" w:pos="3402"/>
        </w:tabs>
        <w:autoSpaceDE w:val="0"/>
        <w:autoSpaceDN w:val="0"/>
        <w:adjustRightInd w:val="0"/>
        <w:spacing w:after="0" w:line="240" w:lineRule="auto"/>
        <w:ind w:left="3402" w:hanging="2126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14.10.7.1.</w:t>
      </w:r>
      <w:r w:rsidRPr="00D470B5">
        <w:rPr>
          <w:rFonts w:ascii="Arial Narrow" w:hAnsi="Arial Narrow"/>
          <w:sz w:val="20"/>
          <w:szCs w:val="20"/>
        </w:rPr>
        <w:tab/>
        <w:t>amely jogutód nélkül szűnt meg úgy, hogy az állami adó- és vámhatóságnál nyilvántartott adó- és vámtartozását neme egyenlítette ki,</w:t>
      </w:r>
    </w:p>
    <w:p w14:paraId="1114F13E" w14:textId="77777777" w:rsidR="00D373FB" w:rsidRPr="00D470B5" w:rsidRDefault="00D373FB" w:rsidP="00D373FB">
      <w:pPr>
        <w:tabs>
          <w:tab w:val="left" w:pos="2268"/>
          <w:tab w:val="left" w:pos="3402"/>
        </w:tabs>
        <w:autoSpaceDE w:val="0"/>
        <w:autoSpaceDN w:val="0"/>
        <w:adjustRightInd w:val="0"/>
        <w:spacing w:after="0" w:line="240" w:lineRule="auto"/>
        <w:ind w:left="3402" w:hanging="2126"/>
        <w:jc w:val="both"/>
        <w:rPr>
          <w:rFonts w:ascii="Arial Narrow" w:hAnsi="Arial Narrow"/>
          <w:sz w:val="20"/>
          <w:szCs w:val="20"/>
        </w:rPr>
      </w:pPr>
    </w:p>
    <w:p w14:paraId="6B77939D" w14:textId="77777777" w:rsidR="00D373FB" w:rsidRPr="00D470B5" w:rsidRDefault="00D373FB" w:rsidP="00D373FB">
      <w:pPr>
        <w:tabs>
          <w:tab w:val="left" w:pos="2268"/>
          <w:tab w:val="left" w:pos="3402"/>
        </w:tabs>
        <w:autoSpaceDE w:val="0"/>
        <w:autoSpaceDN w:val="0"/>
        <w:adjustRightInd w:val="0"/>
        <w:spacing w:after="0" w:line="240" w:lineRule="auto"/>
        <w:ind w:left="3402" w:hanging="2126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14.10.7.2.</w:t>
      </w:r>
      <w:r w:rsidRPr="00D470B5">
        <w:rPr>
          <w:rFonts w:ascii="Arial Narrow" w:hAnsi="Arial Narrow"/>
          <w:b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amellyel szemben az állami adó, és vámhatóság jelentős összegű adóhiányt tárt fel,</w:t>
      </w:r>
    </w:p>
    <w:p w14:paraId="6566E1CC" w14:textId="77777777" w:rsidR="00D373FB" w:rsidRPr="00D470B5" w:rsidRDefault="00D373FB" w:rsidP="00D373FB">
      <w:pPr>
        <w:tabs>
          <w:tab w:val="left" w:pos="2268"/>
          <w:tab w:val="left" w:pos="3402"/>
        </w:tabs>
        <w:autoSpaceDE w:val="0"/>
        <w:autoSpaceDN w:val="0"/>
        <w:adjustRightInd w:val="0"/>
        <w:spacing w:after="0" w:line="240" w:lineRule="auto"/>
        <w:ind w:left="3402" w:hanging="2126"/>
        <w:jc w:val="both"/>
        <w:rPr>
          <w:rFonts w:ascii="Arial Narrow" w:hAnsi="Arial Narrow"/>
          <w:sz w:val="20"/>
          <w:szCs w:val="20"/>
        </w:rPr>
      </w:pPr>
    </w:p>
    <w:p w14:paraId="36F14160" w14:textId="77777777" w:rsidR="00D373FB" w:rsidRPr="00D470B5" w:rsidRDefault="00D373FB" w:rsidP="00D373FB">
      <w:pPr>
        <w:tabs>
          <w:tab w:val="left" w:pos="2268"/>
          <w:tab w:val="left" w:pos="3402"/>
        </w:tabs>
        <w:autoSpaceDE w:val="0"/>
        <w:autoSpaceDN w:val="0"/>
        <w:adjustRightInd w:val="0"/>
        <w:spacing w:after="0" w:line="240" w:lineRule="auto"/>
        <w:ind w:left="3402" w:hanging="2126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14.10.7.3.</w:t>
      </w:r>
      <w:r w:rsidRPr="00D470B5">
        <w:rPr>
          <w:rFonts w:ascii="Arial Narrow" w:hAnsi="Arial Narrow"/>
          <w:sz w:val="20"/>
          <w:szCs w:val="20"/>
        </w:rPr>
        <w:tab/>
        <w:t>amellyel szemben az állami adó- és vámhatóság üzletlezárás intézkedést alkalmazott, vagy üzletlezárást helyettesítő bíróságot szabott ki,</w:t>
      </w:r>
    </w:p>
    <w:p w14:paraId="6065D9CA" w14:textId="77777777" w:rsidR="00D373FB" w:rsidRPr="00D470B5" w:rsidRDefault="00D373FB" w:rsidP="00D373FB">
      <w:pPr>
        <w:tabs>
          <w:tab w:val="left" w:pos="2268"/>
          <w:tab w:val="left" w:pos="3402"/>
        </w:tabs>
        <w:autoSpaceDE w:val="0"/>
        <w:autoSpaceDN w:val="0"/>
        <w:adjustRightInd w:val="0"/>
        <w:spacing w:after="0" w:line="240" w:lineRule="auto"/>
        <w:ind w:left="3402" w:hanging="2126"/>
        <w:jc w:val="both"/>
        <w:rPr>
          <w:rFonts w:ascii="Arial Narrow" w:hAnsi="Arial Narrow"/>
          <w:sz w:val="20"/>
          <w:szCs w:val="20"/>
        </w:rPr>
      </w:pPr>
    </w:p>
    <w:p w14:paraId="3E60F306" w14:textId="77777777" w:rsidR="00D373FB" w:rsidRPr="00D470B5" w:rsidRDefault="00D373FB" w:rsidP="00D373FB">
      <w:pPr>
        <w:tabs>
          <w:tab w:val="left" w:pos="2268"/>
          <w:tab w:val="left" w:pos="3402"/>
        </w:tabs>
        <w:autoSpaceDE w:val="0"/>
        <w:autoSpaceDN w:val="0"/>
        <w:adjustRightInd w:val="0"/>
        <w:spacing w:after="0" w:line="240" w:lineRule="auto"/>
        <w:ind w:left="3402" w:hanging="2126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14.10.7.4.</w:t>
      </w:r>
      <w:r w:rsidRPr="00D470B5">
        <w:rPr>
          <w:rFonts w:ascii="Arial Narrow" w:hAnsi="Arial Narrow"/>
          <w:sz w:val="20"/>
          <w:szCs w:val="20"/>
        </w:rPr>
        <w:tab/>
        <w:t>amelynek adószámát az állami adó- és vámhatóság az adózás rendjéről szóló törvény szerint felfüggesztette, vagy törölte.</w:t>
      </w:r>
    </w:p>
    <w:p w14:paraId="28580273" w14:textId="77777777" w:rsidR="00D373FB" w:rsidRPr="00D470B5" w:rsidRDefault="00D373FB" w:rsidP="00D373FB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362C460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</w:tabs>
        <w:autoSpaceDE w:val="0"/>
        <w:autoSpaceDN w:val="0"/>
        <w:adjustRightInd w:val="0"/>
        <w:spacing w:after="0" w:line="240" w:lineRule="auto"/>
        <w:ind w:left="2265" w:hanging="2265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14.10.8</w:t>
      </w:r>
      <w:r w:rsidRPr="00D470B5">
        <w:rPr>
          <w:rFonts w:ascii="Arial Narrow" w:hAnsi="Arial Narrow"/>
          <w:sz w:val="20"/>
          <w:szCs w:val="20"/>
        </w:rPr>
        <w:t>.</w:t>
      </w:r>
      <w:r w:rsidRPr="00D470B5">
        <w:rPr>
          <w:rFonts w:ascii="Arial Narrow" w:hAnsi="Arial Narrow"/>
          <w:sz w:val="20"/>
          <w:szCs w:val="20"/>
        </w:rPr>
        <w:tab/>
        <w:t xml:space="preserve">Az ügyvezető - a nyilvánosan működő részvénytársaság részvénye kivételével </w:t>
      </w:r>
      <w:r w:rsidRPr="00D470B5">
        <w:rPr>
          <w:rFonts w:ascii="Arial Narrow" w:hAnsi="Arial Narrow"/>
          <w:color w:val="000000"/>
          <w:sz w:val="20"/>
          <w:szCs w:val="20"/>
        </w:rPr>
        <w:t>- nem szerezhet társasági részesedést, és nem lehet vezető tisztségviselő olyan gazdasági társaságban, amely főtevékenységként ugyanolyan gazdasági tevékenységet folytat, mint az a társaság, amelyben vezető tisztségviselő. Ha a vezető tisztségviselő új vezető tisztségviselői megbízást fogad el, a tisztség elfogadásától számított tizenöt napon belül köteles e tényről értesíteni azokat a társaságokat, ahol már vezető tisztségviselő vagy felügyelőbizottsági tag.</w:t>
      </w:r>
    </w:p>
    <w:p w14:paraId="0F14857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</w:p>
    <w:p w14:paraId="21512A5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14.10.9.</w:t>
      </w:r>
      <w:r w:rsidRPr="00D470B5">
        <w:rPr>
          <w:rFonts w:ascii="Arial Narrow" w:hAnsi="Arial Narrow"/>
          <w:sz w:val="20"/>
          <w:szCs w:val="20"/>
        </w:rPr>
        <w:tab/>
        <w:t>Az ügyvezető és közeli hozzátartozója, valamint élettársa nem köthet a saját nevében vagy javára a Társaság főtevékenységi körébe tartozó ügyleteket.</w:t>
      </w:r>
    </w:p>
    <w:p w14:paraId="41D1BB4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sz w:val="20"/>
          <w:szCs w:val="20"/>
        </w:rPr>
      </w:pPr>
    </w:p>
    <w:p w14:paraId="260A2F5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14.10.10.</w:t>
      </w:r>
      <w:r w:rsidRPr="00D470B5">
        <w:rPr>
          <w:rFonts w:ascii="Arial Narrow" w:hAnsi="Arial Narrow"/>
          <w:sz w:val="20"/>
          <w:szCs w:val="20"/>
        </w:rPr>
        <w:tab/>
        <w:t xml:space="preserve">Az ügyvezető és közeli hozzátartozója, valamint élettársa a felügyelő </w:t>
      </w:r>
      <w:r w:rsidRPr="00D470B5">
        <w:rPr>
          <w:rFonts w:ascii="Arial Narrow" w:hAnsi="Arial Narrow"/>
          <w:color w:val="000000"/>
          <w:sz w:val="20"/>
          <w:szCs w:val="20"/>
        </w:rPr>
        <w:t>bizottság tagjává nem választható meg.</w:t>
      </w:r>
    </w:p>
    <w:p w14:paraId="6FC6FE4F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="Arial Narrow" w:hAnsi="Arial Narrow"/>
          <w:color w:val="000000"/>
          <w:sz w:val="20"/>
          <w:szCs w:val="20"/>
        </w:rPr>
      </w:pPr>
    </w:p>
    <w:p w14:paraId="4017178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14.11.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Az ügyvezető a Társaság ügyvezetését az ilyen tisztséget betöltő személyektől általában elvárható gondossággal, a Társaság érdekeinek elsődlegessége alapján köteles ellátni. A jogszabályok, az Alapító által hozott határozatok, illetve ügyvezetési kötelezettségek felróható megszegésével a Társaságnak okozott károkért a polgári jog általános szabályai szerint felel a Társasággal szemben.</w:t>
      </w:r>
    </w:p>
    <w:p w14:paraId="50EDA4FA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47DEE0FD" w14:textId="77777777" w:rsidR="00D373FB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14.12.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Az ügyvezető felelősségét és működésének - jelen szerződésben nem szabályozott - feltételeit a Ptk. határozza meg.</w:t>
      </w:r>
    </w:p>
    <w:p w14:paraId="4C6A1F67" w14:textId="77777777" w:rsidR="00D373FB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1E4395ED" w14:textId="77777777" w:rsidR="00D373FB" w:rsidRPr="00A223B6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bookmarkStart w:id="9" w:name="_Hlk94698254"/>
      <w:r w:rsidRPr="00A223B6">
        <w:rPr>
          <w:rFonts w:ascii="Arial Narrow" w:hAnsi="Arial Narrow"/>
          <w:b/>
          <w:color w:val="000000"/>
          <w:sz w:val="20"/>
          <w:szCs w:val="20"/>
        </w:rPr>
        <w:t>14.13.</w:t>
      </w:r>
      <w:r w:rsidRPr="00852C3A">
        <w:rPr>
          <w:rFonts w:ascii="Arial Narrow" w:hAnsi="Arial Narrow"/>
          <w:b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hAnsi="Arial Narrow"/>
          <w:b/>
          <w:i/>
          <w:iCs/>
          <w:color w:val="000000"/>
          <w:sz w:val="20"/>
          <w:szCs w:val="20"/>
        </w:rPr>
        <w:tab/>
      </w:r>
      <w:r w:rsidRPr="00A223B6">
        <w:rPr>
          <w:rFonts w:ascii="Arial Narrow" w:hAnsi="Arial Narrow"/>
          <w:bCs/>
          <w:color w:val="000000"/>
          <w:sz w:val="20"/>
          <w:szCs w:val="20"/>
        </w:rPr>
        <w:t>A Társaságnál cégvezető(k) kinevezésére sor kerülhet.</w:t>
      </w:r>
    </w:p>
    <w:p w14:paraId="21DB60F8" w14:textId="77777777" w:rsidR="00D373FB" w:rsidRPr="00A223B6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14:paraId="7823C296" w14:textId="77777777" w:rsidR="00D373FB" w:rsidRPr="00A223B6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A223B6">
        <w:rPr>
          <w:rFonts w:ascii="Arial Narrow" w:hAnsi="Arial Narrow"/>
          <w:b/>
          <w:color w:val="000000"/>
          <w:sz w:val="20"/>
          <w:szCs w:val="20"/>
        </w:rPr>
        <w:lastRenderedPageBreak/>
        <w:t>14.14.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ab/>
        <w:t>Az Ügyvezető a cégvezető(k) számára korlátozott képviseleti jogot biztosíthat.</w:t>
      </w:r>
    </w:p>
    <w:p w14:paraId="0EECF30D" w14:textId="77777777" w:rsidR="00D373FB" w:rsidRPr="00A223B6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14:paraId="3334E542" w14:textId="77777777" w:rsidR="00D373FB" w:rsidRPr="00A223B6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A223B6">
        <w:rPr>
          <w:rFonts w:ascii="Arial Narrow" w:hAnsi="Arial Narrow"/>
          <w:b/>
          <w:color w:val="000000"/>
          <w:sz w:val="20"/>
          <w:szCs w:val="20"/>
        </w:rPr>
        <w:t>14.15.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ab/>
        <w:t>A cégvezető</w:t>
      </w:r>
    </w:p>
    <w:p w14:paraId="0F4BDCE9" w14:textId="77777777" w:rsidR="00D373FB" w:rsidRPr="00A223B6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14:paraId="6C669881" w14:textId="77777777" w:rsidR="00D373FB" w:rsidRPr="00A223B6" w:rsidRDefault="00D373FB" w:rsidP="00D373FB">
      <w:pPr>
        <w:numPr>
          <w:ilvl w:val="0"/>
          <w:numId w:val="22"/>
        </w:numPr>
        <w:tabs>
          <w:tab w:val="left" w:pos="1276"/>
        </w:tabs>
        <w:spacing w:after="0" w:line="240" w:lineRule="auto"/>
        <w:ind w:left="1418" w:hanging="142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A223B6">
        <w:rPr>
          <w:rFonts w:ascii="Arial Narrow" w:hAnsi="Arial Narrow"/>
          <w:bCs/>
          <w:color w:val="000000"/>
          <w:sz w:val="20"/>
          <w:szCs w:val="20"/>
        </w:rPr>
        <w:t>A Társaság cégvezető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je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>:</w:t>
      </w:r>
    </w:p>
    <w:p w14:paraId="36F5801B" w14:textId="77777777" w:rsidR="00D373FB" w:rsidRPr="00A223B6" w:rsidRDefault="00D373FB" w:rsidP="00D373FB">
      <w:pPr>
        <w:tabs>
          <w:tab w:val="left" w:pos="1276"/>
        </w:tabs>
        <w:spacing w:after="0" w:line="240" w:lineRule="auto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A223B6">
        <w:rPr>
          <w:rFonts w:ascii="Arial Narrow" w:hAnsi="Arial Narrow"/>
          <w:bCs/>
          <w:color w:val="000000"/>
          <w:sz w:val="20"/>
          <w:szCs w:val="20"/>
        </w:rPr>
        <w:tab/>
      </w:r>
    </w:p>
    <w:p w14:paraId="03404D60" w14:textId="39B4DDBE" w:rsidR="00D373FB" w:rsidRPr="007B7C55" w:rsidRDefault="00D373FB" w:rsidP="00D373FB">
      <w:pPr>
        <w:spacing w:after="0" w:line="240" w:lineRule="auto"/>
        <w:ind w:left="3544" w:hanging="2128"/>
        <w:jc w:val="both"/>
        <w:rPr>
          <w:rFonts w:ascii="Arial Narrow" w:hAnsi="Arial Narrow"/>
          <w:b/>
          <w:i/>
          <w:iCs/>
          <w:color w:val="000000"/>
          <w:sz w:val="20"/>
          <w:szCs w:val="20"/>
        </w:rPr>
      </w:pPr>
      <w:proofErr w:type="spellStart"/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Szeidl</w:t>
      </w:r>
      <w:proofErr w:type="spellEnd"/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 xml:space="preserve"> Tamás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ab/>
      </w:r>
      <w:r w:rsidRPr="00AD434A">
        <w:rPr>
          <w:rFonts w:ascii="Arial Narrow" w:hAnsi="Arial Narrow"/>
          <w:bCs/>
          <w:color w:val="000000"/>
          <w:sz w:val="20"/>
          <w:szCs w:val="20"/>
        </w:rPr>
        <w:t>(lakóhely: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 xml:space="preserve"> </w:t>
      </w:r>
      <w:r>
        <w:rPr>
          <w:rFonts w:ascii="Arial Narrow" w:hAnsi="Arial Narrow"/>
          <w:b/>
          <w:i/>
          <w:iCs/>
          <w:color w:val="000000"/>
          <w:sz w:val="20"/>
          <w:szCs w:val="20"/>
        </w:rPr>
        <w:t>2462 Martonvásár, Fehérvári út 22.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)</w:t>
      </w:r>
    </w:p>
    <w:p w14:paraId="54E50CE1" w14:textId="77777777" w:rsidR="00D373FB" w:rsidRPr="00AD434A" w:rsidRDefault="00D373FB" w:rsidP="00D373FB">
      <w:pPr>
        <w:spacing w:after="0" w:line="240" w:lineRule="auto"/>
        <w:ind w:left="3544" w:hanging="2128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ab/>
        <w:t xml:space="preserve">sport- és városgazdálkodási </w:t>
      </w:r>
      <w:r w:rsidRPr="00AD434A">
        <w:rPr>
          <w:rFonts w:ascii="Arial Narrow" w:hAnsi="Arial Narrow"/>
          <w:bCs/>
          <w:color w:val="000000"/>
          <w:sz w:val="20"/>
          <w:szCs w:val="20"/>
        </w:rPr>
        <w:t>ügyekre kiterjedően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 xml:space="preserve"> 5 millió forint </w:t>
      </w:r>
      <w:r w:rsidRPr="00AD434A">
        <w:rPr>
          <w:rFonts w:ascii="Arial Narrow" w:hAnsi="Arial Narrow"/>
          <w:bCs/>
          <w:color w:val="000000"/>
          <w:sz w:val="20"/>
          <w:szCs w:val="20"/>
        </w:rPr>
        <w:t xml:space="preserve">értékhatárig önállóan jogosult a Társaság képviseletére, cégjegyzésre, szerződések megkötésére </w:t>
      </w:r>
    </w:p>
    <w:p w14:paraId="722BE5A2" w14:textId="77777777" w:rsidR="00D373FB" w:rsidRPr="007B7C55" w:rsidRDefault="00D373FB" w:rsidP="00D373FB">
      <w:pPr>
        <w:spacing w:after="0" w:line="240" w:lineRule="auto"/>
        <w:ind w:left="3544" w:hanging="2128"/>
        <w:jc w:val="both"/>
        <w:rPr>
          <w:rFonts w:ascii="Arial Narrow" w:hAnsi="Arial Narrow"/>
          <w:b/>
          <w:i/>
          <w:iCs/>
          <w:color w:val="000000"/>
          <w:sz w:val="20"/>
          <w:szCs w:val="20"/>
        </w:rPr>
      </w:pPr>
      <w:r w:rsidRPr="00AD434A">
        <w:rPr>
          <w:rFonts w:ascii="Arial Narrow" w:hAnsi="Arial Narrow"/>
          <w:bCs/>
          <w:color w:val="000000"/>
          <w:sz w:val="20"/>
          <w:szCs w:val="20"/>
        </w:rPr>
        <w:tab/>
      </w:r>
      <w:bookmarkStart w:id="10" w:name="_Hlk94698038"/>
      <w:r w:rsidRPr="00AD434A">
        <w:rPr>
          <w:rFonts w:ascii="Arial Narrow" w:hAnsi="Arial Narrow"/>
          <w:bCs/>
          <w:color w:val="000000"/>
          <w:sz w:val="20"/>
          <w:szCs w:val="20"/>
        </w:rPr>
        <w:t xml:space="preserve">kinevezés kezdő időpontja: 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2024. november 1.</w:t>
      </w:r>
    </w:p>
    <w:bookmarkEnd w:id="10"/>
    <w:p w14:paraId="19157D27" w14:textId="77777777" w:rsidR="00D373FB" w:rsidRPr="00A223B6" w:rsidRDefault="00D373FB" w:rsidP="00D373FB">
      <w:pPr>
        <w:spacing w:after="0" w:line="240" w:lineRule="auto"/>
        <w:ind w:left="3544" w:hanging="2128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A223B6">
        <w:rPr>
          <w:rFonts w:ascii="Arial Narrow" w:hAnsi="Arial Narrow"/>
          <w:bCs/>
          <w:color w:val="000000"/>
          <w:sz w:val="20"/>
          <w:szCs w:val="20"/>
        </w:rPr>
        <w:tab/>
      </w:r>
    </w:p>
    <w:p w14:paraId="686EFA09" w14:textId="77777777" w:rsidR="00D373FB" w:rsidRPr="00A223B6" w:rsidRDefault="00D373FB" w:rsidP="00D373FB">
      <w:pPr>
        <w:tabs>
          <w:tab w:val="left" w:pos="1276"/>
        </w:tabs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A223B6">
        <w:rPr>
          <w:rFonts w:ascii="Arial Narrow" w:hAnsi="Arial Narrow"/>
          <w:b/>
          <w:color w:val="000000"/>
          <w:sz w:val="20"/>
          <w:szCs w:val="20"/>
        </w:rPr>
        <w:t>14.16.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ab/>
        <w:t>A cégvezető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(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>k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)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 xml:space="preserve"> feladatukat munkaviszonyban látják el. </w:t>
      </w:r>
    </w:p>
    <w:p w14:paraId="047B264E" w14:textId="77777777" w:rsidR="00D373FB" w:rsidRPr="00A223B6" w:rsidRDefault="00D373FB" w:rsidP="00D373FB">
      <w:pPr>
        <w:tabs>
          <w:tab w:val="left" w:pos="1276"/>
        </w:tabs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14:paraId="03793B8E" w14:textId="77777777" w:rsidR="00D373FB" w:rsidRPr="00A223B6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A223B6">
        <w:rPr>
          <w:rFonts w:ascii="Arial Narrow" w:hAnsi="Arial Narrow"/>
          <w:b/>
          <w:color w:val="000000"/>
          <w:sz w:val="20"/>
          <w:szCs w:val="20"/>
        </w:rPr>
        <w:t>14.17.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ab/>
        <w:t>A cégvezető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(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>k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)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 xml:space="preserve"> munkáltatói jogkörét az Ügyvezető gyakorolja.</w:t>
      </w:r>
    </w:p>
    <w:p w14:paraId="5CEE796C" w14:textId="77777777" w:rsidR="00D373FB" w:rsidRPr="00A223B6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14:paraId="43B4FEF9" w14:textId="77777777" w:rsidR="00D373FB" w:rsidRPr="00A223B6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A223B6">
        <w:rPr>
          <w:rFonts w:ascii="Arial Narrow" w:hAnsi="Arial Narrow"/>
          <w:b/>
          <w:color w:val="000000"/>
          <w:sz w:val="20"/>
          <w:szCs w:val="20"/>
        </w:rPr>
        <w:t>14.18.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ab/>
        <w:t>A cégvezető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(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>k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)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 xml:space="preserve"> az Ügyvezető rendelkezései alapján irányítják a Társaság folyamatos működését.</w:t>
      </w:r>
    </w:p>
    <w:p w14:paraId="11A66F07" w14:textId="77777777" w:rsidR="00D373FB" w:rsidRPr="00A223B6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14:paraId="38FE077B" w14:textId="77777777" w:rsidR="00D373FB" w:rsidRPr="00A223B6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A223B6">
        <w:rPr>
          <w:rFonts w:ascii="Arial Narrow" w:hAnsi="Arial Narrow"/>
          <w:b/>
          <w:color w:val="000000"/>
          <w:sz w:val="20"/>
          <w:szCs w:val="20"/>
        </w:rPr>
        <w:t>14.19.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ab/>
        <w:t>A 14.10. pontban meghatározó kizáró és összeférhetetlenségi okok a cégvezető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(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>k</w:t>
      </w:r>
      <w:r w:rsidRPr="007B7C55">
        <w:rPr>
          <w:rFonts w:ascii="Arial Narrow" w:hAnsi="Arial Narrow"/>
          <w:b/>
          <w:i/>
          <w:iCs/>
          <w:color w:val="000000"/>
          <w:sz w:val="20"/>
          <w:szCs w:val="20"/>
        </w:rPr>
        <w:t>)</w:t>
      </w:r>
      <w:r w:rsidRPr="00A223B6">
        <w:rPr>
          <w:rFonts w:ascii="Arial Narrow" w:hAnsi="Arial Narrow"/>
          <w:bCs/>
          <w:color w:val="000000"/>
          <w:sz w:val="20"/>
          <w:szCs w:val="20"/>
        </w:rPr>
        <w:t>re megfelelően alkalmazandók.</w:t>
      </w:r>
    </w:p>
    <w:bookmarkEnd w:id="9"/>
    <w:p w14:paraId="0471CC69" w14:textId="77777777" w:rsidR="00D373FB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1CBB79A4" w14:textId="77777777" w:rsidR="00D373FB" w:rsidRPr="00D470B5" w:rsidRDefault="00D373FB" w:rsidP="00D373FB">
      <w:pPr>
        <w:tabs>
          <w:tab w:val="left" w:pos="540"/>
        </w:tabs>
        <w:spacing w:after="0" w:line="240" w:lineRule="auto"/>
        <w:ind w:left="1080" w:hanging="1080"/>
        <w:jc w:val="both"/>
        <w:rPr>
          <w:rFonts w:ascii="Arial Narrow" w:hAnsi="Arial Narrow"/>
          <w:color w:val="000000"/>
          <w:sz w:val="20"/>
          <w:szCs w:val="20"/>
        </w:rPr>
      </w:pPr>
    </w:p>
    <w:p w14:paraId="5F364378" w14:textId="77777777" w:rsidR="00D373FB" w:rsidRPr="00D470B5" w:rsidRDefault="00D373FB" w:rsidP="00D373FB">
      <w:pPr>
        <w:pStyle w:val="Szvegtrzsbehzssal"/>
        <w:tabs>
          <w:tab w:val="left" w:pos="1080"/>
        </w:tabs>
        <w:spacing w:after="0" w:line="240" w:lineRule="auto"/>
        <w:ind w:left="540" w:hanging="540"/>
        <w:rPr>
          <w:rFonts w:ascii="Arial Narrow" w:hAnsi="Arial Narrow"/>
          <w:b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 xml:space="preserve">15. 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  <w:t xml:space="preserve">A 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Társaság</w:t>
      </w:r>
      <w:r w:rsidRPr="00D470B5">
        <w:rPr>
          <w:rFonts w:ascii="Arial Narrow" w:hAnsi="Arial Narrow"/>
          <w:b/>
          <w:color w:val="000000"/>
          <w:sz w:val="20"/>
          <w:szCs w:val="20"/>
        </w:rPr>
        <w:t xml:space="preserve"> cégjegyzése:</w:t>
      </w:r>
    </w:p>
    <w:p w14:paraId="3FC749F4" w14:textId="77777777" w:rsidR="00D373FB" w:rsidRPr="00D470B5" w:rsidRDefault="00D373FB" w:rsidP="00D373FB">
      <w:pPr>
        <w:tabs>
          <w:tab w:val="left" w:pos="540"/>
        </w:tabs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5B6CFD0A" w14:textId="77777777" w:rsidR="00D373FB" w:rsidRPr="00D470B5" w:rsidRDefault="00D373FB" w:rsidP="00D373FB">
      <w:pPr>
        <w:tabs>
          <w:tab w:val="left" w:pos="540"/>
        </w:tabs>
        <w:spacing w:after="0" w:line="240" w:lineRule="auto"/>
        <w:ind w:left="540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A Társaság cégjegyzése akként történik, hogy a Társaság előírt, előnyomott, vagy nyomtatott cégneve alá az ügyvezető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A223B6">
        <w:rPr>
          <w:rFonts w:ascii="Arial Narrow" w:hAnsi="Arial Narrow"/>
          <w:color w:val="000000"/>
          <w:sz w:val="20"/>
          <w:szCs w:val="20"/>
        </w:rPr>
        <w:t>vagy a 14.15. pont szerinti jogkörében eljárva a cégvezető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a nevét önállóan írja alá, hiteles cégjegyzési címpéldányának megfelelően.</w:t>
      </w:r>
    </w:p>
    <w:p w14:paraId="7F345BF2" w14:textId="77777777" w:rsidR="00D373FB" w:rsidRPr="00D470B5" w:rsidRDefault="00D373FB" w:rsidP="00D373FB">
      <w:pPr>
        <w:pStyle w:val="Szvegtrzsbehzssal"/>
        <w:spacing w:after="0" w:line="240" w:lineRule="auto"/>
        <w:ind w:left="540" w:hanging="540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</w:p>
    <w:p w14:paraId="16B841A9" w14:textId="77777777" w:rsidR="00D373FB" w:rsidRPr="00D470B5" w:rsidRDefault="00D373FB" w:rsidP="00D373FB">
      <w:pPr>
        <w:pStyle w:val="Szvegtrzsbehzssal"/>
        <w:tabs>
          <w:tab w:val="left" w:pos="1080"/>
        </w:tabs>
        <w:spacing w:after="0" w:line="240" w:lineRule="auto"/>
        <w:ind w:left="540" w:hanging="540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16.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>Felügyelőbizottság</w:t>
      </w:r>
    </w:p>
    <w:p w14:paraId="35BBB5DB" w14:textId="77777777" w:rsidR="00D373FB" w:rsidRPr="00D470B5" w:rsidRDefault="00D373FB" w:rsidP="00D373FB">
      <w:pPr>
        <w:pStyle w:val="Szvegtrzsbehzssal"/>
        <w:tabs>
          <w:tab w:val="left" w:pos="1080"/>
        </w:tabs>
        <w:spacing w:after="0" w:line="240" w:lineRule="auto"/>
        <w:ind w:left="540" w:hanging="540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ab/>
      </w:r>
    </w:p>
    <w:p w14:paraId="7D3C54A4" w14:textId="77777777" w:rsidR="00D373FB" w:rsidRPr="00D470B5" w:rsidRDefault="00D373FB" w:rsidP="00D373FB">
      <w:pPr>
        <w:pStyle w:val="Szvegtrzsbehzssal"/>
        <w:spacing w:after="0" w:line="240" w:lineRule="auto"/>
        <w:ind w:left="1276" w:hanging="736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16.1.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Társaságnál az Alapító 3 tagú Felügyelőbizottságot hoz létre.</w:t>
      </w:r>
    </w:p>
    <w:p w14:paraId="0E881FBA" w14:textId="77777777" w:rsidR="00D373FB" w:rsidRPr="00D470B5" w:rsidRDefault="00D373FB" w:rsidP="00D373FB">
      <w:pPr>
        <w:pStyle w:val="Szvegtrzsbehzssal"/>
        <w:spacing w:after="0" w:line="240" w:lineRule="auto"/>
        <w:ind w:left="1134" w:hanging="594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1735D7B3" w14:textId="77777777" w:rsidR="00D373FB" w:rsidRPr="00D470B5" w:rsidRDefault="00D373FB" w:rsidP="00D373FB">
      <w:pPr>
        <w:pStyle w:val="Szvegtrzsbehzssal"/>
        <w:spacing w:after="0" w:line="240" w:lineRule="auto"/>
        <w:ind w:left="1276" w:hanging="736"/>
        <w:rPr>
          <w:rFonts w:ascii="Arial Narrow" w:hAnsi="Arial Narrow"/>
          <w:strike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16.2.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 Felügyelőbizottság elnökét a tagjai közül maguk választják. Tagjai </w:t>
      </w:r>
    </w:p>
    <w:p w14:paraId="07A09931" w14:textId="77777777" w:rsidR="00D373FB" w:rsidRPr="00D470B5" w:rsidRDefault="00D373FB" w:rsidP="00D373FB">
      <w:pPr>
        <w:pStyle w:val="Szvegtrzsbehzssal"/>
        <w:tabs>
          <w:tab w:val="left" w:pos="-180"/>
        </w:tabs>
        <w:spacing w:after="0" w:line="240" w:lineRule="auto"/>
        <w:ind w:left="1800" w:hanging="720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</w:p>
    <w:p w14:paraId="372191E4" w14:textId="77777777" w:rsidR="00D373FB" w:rsidRPr="00D470B5" w:rsidRDefault="00D373FB" w:rsidP="00D373FB">
      <w:pPr>
        <w:pStyle w:val="Szvegtrzsbehzssal"/>
        <w:tabs>
          <w:tab w:val="left" w:pos="-180"/>
        </w:tabs>
        <w:spacing w:after="0" w:line="240" w:lineRule="auto"/>
        <w:ind w:left="1800" w:hanging="720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1DE6AE4C" w14:textId="77777777" w:rsidR="00D373FB" w:rsidRPr="00D470B5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992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16.2.1.</w:t>
      </w:r>
      <w:r w:rsidRPr="00D470B5">
        <w:rPr>
          <w:rFonts w:ascii="Arial Narrow" w:hAnsi="Arial Narrow"/>
          <w:color w:val="000000"/>
          <w:sz w:val="20"/>
          <w:szCs w:val="20"/>
        </w:rPr>
        <w:tab/>
      </w:r>
      <w:r w:rsidRPr="00D470B5">
        <w:rPr>
          <w:rFonts w:ascii="Arial Narrow" w:hAnsi="Arial Narrow"/>
          <w:b/>
          <w:color w:val="000000"/>
          <w:sz w:val="20"/>
          <w:szCs w:val="20"/>
        </w:rPr>
        <w:t>Felügyelő Bizottság tagjai:</w:t>
      </w:r>
    </w:p>
    <w:p w14:paraId="35B9649D" w14:textId="77777777" w:rsidR="00D373FB" w:rsidRPr="00D470B5" w:rsidRDefault="00D373FB" w:rsidP="00D373FB">
      <w:pPr>
        <w:pStyle w:val="Szvegtrzsbehzssal"/>
        <w:tabs>
          <w:tab w:val="left" w:pos="-180"/>
        </w:tabs>
        <w:spacing w:after="0" w:line="240" w:lineRule="auto"/>
        <w:ind w:left="1800" w:hanging="720"/>
        <w:rPr>
          <w:rFonts w:ascii="Arial Narrow" w:hAnsi="Arial Narrow"/>
          <w:b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</w:p>
    <w:p w14:paraId="2455AE0F" w14:textId="77777777" w:rsidR="00D373FB" w:rsidRPr="00D470B5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</w:r>
      <w:r w:rsidRPr="007B7C55">
        <w:rPr>
          <w:rFonts w:ascii="Arial Narrow" w:hAnsi="Arial Narrow"/>
          <w:b/>
          <w:i/>
          <w:iCs/>
          <w:sz w:val="20"/>
          <w:szCs w:val="20"/>
        </w:rPr>
        <w:t>Orosz József</w:t>
      </w:r>
    </w:p>
    <w:p w14:paraId="060332D2" w14:textId="77777777" w:rsidR="00D373FB" w:rsidRPr="007B7C55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/>
          <w:bCs/>
          <w:i/>
          <w:iCs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7B7C55">
        <w:rPr>
          <w:rFonts w:ascii="Arial Narrow" w:hAnsi="Arial Narrow"/>
          <w:b/>
          <w:bCs/>
          <w:i/>
          <w:iCs/>
          <w:sz w:val="20"/>
          <w:szCs w:val="20"/>
        </w:rPr>
        <w:t xml:space="preserve">anyja születési neve: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Varga Katalin</w:t>
      </w:r>
    </w:p>
    <w:p w14:paraId="43C14CB3" w14:textId="77777777" w:rsidR="00D373FB" w:rsidRPr="007B7C55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/>
          <w:bCs/>
          <w:i/>
          <w:iCs/>
          <w:sz w:val="20"/>
          <w:szCs w:val="20"/>
        </w:rPr>
      </w:pPr>
      <w:r w:rsidRPr="007B7C55">
        <w:rPr>
          <w:rFonts w:ascii="Arial Narrow" w:hAnsi="Arial Narrow"/>
          <w:b/>
          <w:bCs/>
          <w:i/>
          <w:iCs/>
          <w:sz w:val="20"/>
          <w:szCs w:val="20"/>
        </w:rPr>
        <w:tab/>
        <w:t xml:space="preserve">2462 Martonvásár, </w:t>
      </w:r>
      <w:r>
        <w:rPr>
          <w:rFonts w:ascii="Arial Narrow" w:hAnsi="Arial Narrow"/>
          <w:b/>
          <w:bCs/>
          <w:i/>
          <w:iCs/>
          <w:sz w:val="20"/>
          <w:szCs w:val="20"/>
        </w:rPr>
        <w:t>Vasvári</w:t>
      </w:r>
      <w:r w:rsidRPr="007B7C55">
        <w:rPr>
          <w:rFonts w:ascii="Arial Narrow" w:hAnsi="Arial Narrow"/>
          <w:b/>
          <w:bCs/>
          <w:i/>
          <w:iCs/>
          <w:sz w:val="20"/>
          <w:szCs w:val="20"/>
        </w:rPr>
        <w:t xml:space="preserve"> Pál u. </w:t>
      </w:r>
      <w:r>
        <w:rPr>
          <w:rFonts w:ascii="Arial Narrow" w:hAnsi="Arial Narrow"/>
          <w:b/>
          <w:bCs/>
          <w:i/>
          <w:iCs/>
          <w:sz w:val="20"/>
          <w:szCs w:val="20"/>
        </w:rPr>
        <w:t>4</w:t>
      </w:r>
      <w:r w:rsidRPr="007B7C55">
        <w:rPr>
          <w:rFonts w:ascii="Arial Narrow" w:hAnsi="Arial Narrow"/>
          <w:b/>
          <w:bCs/>
          <w:i/>
          <w:iCs/>
          <w:sz w:val="20"/>
          <w:szCs w:val="20"/>
        </w:rPr>
        <w:t>. sz. alatti lakos</w:t>
      </w:r>
    </w:p>
    <w:p w14:paraId="69A84185" w14:textId="77777777" w:rsidR="00D373FB" w:rsidRPr="007B7C55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/>
          <w:bCs/>
          <w:i/>
          <w:iCs/>
          <w:sz w:val="20"/>
          <w:szCs w:val="20"/>
        </w:rPr>
      </w:pPr>
      <w:r w:rsidRPr="007B7C55">
        <w:rPr>
          <w:rFonts w:ascii="Arial Narrow" w:hAnsi="Arial Narrow"/>
          <w:b/>
          <w:bCs/>
          <w:i/>
          <w:iCs/>
          <w:sz w:val="20"/>
          <w:szCs w:val="20"/>
        </w:rPr>
        <w:tab/>
        <w:t>jogviszony tartama: határozatlan</w:t>
      </w:r>
    </w:p>
    <w:p w14:paraId="76E68AFE" w14:textId="77777777" w:rsidR="00D373FB" w:rsidRPr="007B7C55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056F1FE6" w14:textId="77777777" w:rsidR="00D373FB" w:rsidRPr="007B7C55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/>
          <w:bCs/>
          <w:i/>
          <w:iCs/>
          <w:sz w:val="20"/>
          <w:szCs w:val="20"/>
        </w:rPr>
      </w:pPr>
      <w:r w:rsidRPr="007B7C55">
        <w:rPr>
          <w:rFonts w:ascii="Arial Narrow" w:hAnsi="Arial Narrow"/>
          <w:b/>
          <w:bCs/>
          <w:i/>
          <w:iCs/>
          <w:sz w:val="20"/>
          <w:szCs w:val="20"/>
        </w:rPr>
        <w:tab/>
      </w:r>
      <w:proofErr w:type="spellStart"/>
      <w:r>
        <w:rPr>
          <w:rFonts w:ascii="Arial Narrow" w:hAnsi="Arial Narrow"/>
          <w:b/>
          <w:bCs/>
          <w:i/>
          <w:iCs/>
          <w:sz w:val="20"/>
          <w:szCs w:val="20"/>
        </w:rPr>
        <w:t>Hrenkó</w:t>
      </w:r>
      <w:proofErr w:type="spellEnd"/>
      <w:r>
        <w:rPr>
          <w:rFonts w:ascii="Arial Narrow" w:hAnsi="Arial Narrow"/>
          <w:b/>
          <w:bCs/>
          <w:i/>
          <w:iCs/>
          <w:sz w:val="20"/>
          <w:szCs w:val="20"/>
        </w:rPr>
        <w:t xml:space="preserve"> János</w:t>
      </w:r>
    </w:p>
    <w:p w14:paraId="13276425" w14:textId="77777777" w:rsidR="00D373FB" w:rsidRPr="007B7C55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/>
          <w:bCs/>
          <w:i/>
          <w:iCs/>
          <w:sz w:val="20"/>
          <w:szCs w:val="20"/>
        </w:rPr>
      </w:pPr>
      <w:r w:rsidRPr="007B7C55">
        <w:rPr>
          <w:rFonts w:ascii="Arial Narrow" w:hAnsi="Arial Narrow"/>
          <w:b/>
          <w:bCs/>
          <w:i/>
          <w:iCs/>
          <w:sz w:val="20"/>
          <w:szCs w:val="20"/>
        </w:rPr>
        <w:tab/>
        <w:t xml:space="preserve">anyja születési neve: </w:t>
      </w:r>
      <w:r>
        <w:rPr>
          <w:rFonts w:ascii="Arial Narrow" w:hAnsi="Arial Narrow"/>
          <w:b/>
          <w:bCs/>
          <w:i/>
          <w:iCs/>
          <w:sz w:val="20"/>
          <w:szCs w:val="20"/>
        </w:rPr>
        <w:t>Tóth Piroska</w:t>
      </w:r>
    </w:p>
    <w:p w14:paraId="69398BA6" w14:textId="77777777" w:rsidR="00D373FB" w:rsidRPr="007B7C55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/>
          <w:bCs/>
          <w:i/>
          <w:iCs/>
          <w:sz w:val="20"/>
          <w:szCs w:val="20"/>
        </w:rPr>
      </w:pPr>
      <w:r w:rsidRPr="007B7C55">
        <w:rPr>
          <w:rFonts w:ascii="Arial Narrow" w:hAnsi="Arial Narrow"/>
          <w:b/>
          <w:bCs/>
          <w:i/>
          <w:iCs/>
          <w:sz w:val="20"/>
          <w:szCs w:val="20"/>
        </w:rPr>
        <w:tab/>
        <w:t xml:space="preserve">2462 Martonvásár, </w:t>
      </w:r>
      <w:r>
        <w:rPr>
          <w:rFonts w:ascii="Arial Narrow" w:hAnsi="Arial Narrow"/>
          <w:b/>
          <w:bCs/>
          <w:i/>
          <w:iCs/>
          <w:sz w:val="20"/>
          <w:szCs w:val="20"/>
        </w:rPr>
        <w:t>Boglárka u. 11. 1. a</w:t>
      </w:r>
      <w:r w:rsidRPr="007B7C55">
        <w:rPr>
          <w:rFonts w:ascii="Arial Narrow" w:hAnsi="Arial Narrow"/>
          <w:b/>
          <w:bCs/>
          <w:i/>
          <w:iCs/>
          <w:sz w:val="20"/>
          <w:szCs w:val="20"/>
        </w:rPr>
        <w:t>. sz. alatti lakos</w:t>
      </w:r>
    </w:p>
    <w:p w14:paraId="5FAF3F96" w14:textId="77777777" w:rsidR="00D373FB" w:rsidRPr="00D470B5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sz w:val="20"/>
          <w:szCs w:val="20"/>
        </w:rPr>
      </w:pPr>
      <w:r w:rsidRPr="007B7C55">
        <w:rPr>
          <w:rFonts w:ascii="Arial Narrow" w:hAnsi="Arial Narrow"/>
          <w:b/>
          <w:bCs/>
          <w:i/>
          <w:iCs/>
          <w:sz w:val="20"/>
          <w:szCs w:val="20"/>
        </w:rPr>
        <w:tab/>
        <w:t>jogviszony tartalma: határozatlan</w:t>
      </w:r>
    </w:p>
    <w:p w14:paraId="612746FD" w14:textId="77777777" w:rsidR="00D373FB" w:rsidRPr="00D470B5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sz w:val="20"/>
          <w:szCs w:val="20"/>
        </w:rPr>
      </w:pPr>
    </w:p>
    <w:p w14:paraId="3ADB4E86" w14:textId="77777777" w:rsidR="00D373FB" w:rsidRPr="00795D16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ab/>
      </w:r>
      <w:r w:rsidRPr="00795D16">
        <w:rPr>
          <w:rFonts w:ascii="Arial Narrow" w:hAnsi="Arial Narrow"/>
          <w:b/>
          <w:sz w:val="20"/>
          <w:szCs w:val="20"/>
        </w:rPr>
        <w:t>Dr.</w:t>
      </w:r>
      <w:r w:rsidRPr="00F947D3">
        <w:rPr>
          <w:rFonts w:ascii="Arial Narrow" w:hAnsi="Arial Narrow"/>
          <w:b/>
          <w:sz w:val="20"/>
          <w:szCs w:val="20"/>
        </w:rPr>
        <w:t xml:space="preserve"> </w:t>
      </w:r>
      <w:r w:rsidRPr="00795D16">
        <w:rPr>
          <w:rFonts w:ascii="Arial Narrow" w:hAnsi="Arial Narrow"/>
          <w:b/>
          <w:sz w:val="20"/>
          <w:szCs w:val="20"/>
        </w:rPr>
        <w:t>Török Áron</w:t>
      </w:r>
    </w:p>
    <w:p w14:paraId="0A6032C4" w14:textId="77777777" w:rsidR="00D373FB" w:rsidRPr="00795D16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Cs/>
          <w:iCs/>
          <w:sz w:val="20"/>
          <w:szCs w:val="20"/>
        </w:rPr>
      </w:pPr>
      <w:r w:rsidRPr="00A223B6">
        <w:rPr>
          <w:rFonts w:ascii="Arial Narrow" w:hAnsi="Arial Narrow"/>
          <w:b/>
          <w:i/>
          <w:sz w:val="20"/>
          <w:szCs w:val="20"/>
        </w:rPr>
        <w:tab/>
      </w:r>
      <w:r w:rsidRPr="00795D16">
        <w:rPr>
          <w:rFonts w:ascii="Arial Narrow" w:hAnsi="Arial Narrow"/>
          <w:bCs/>
          <w:iCs/>
          <w:sz w:val="20"/>
          <w:szCs w:val="20"/>
        </w:rPr>
        <w:t xml:space="preserve">anyja születési neve: </w:t>
      </w:r>
      <w:proofErr w:type="spellStart"/>
      <w:r w:rsidRPr="00795D16">
        <w:rPr>
          <w:rFonts w:ascii="Arial Narrow" w:hAnsi="Arial Narrow"/>
          <w:bCs/>
          <w:iCs/>
          <w:sz w:val="20"/>
          <w:szCs w:val="20"/>
        </w:rPr>
        <w:t>Knáver</w:t>
      </w:r>
      <w:proofErr w:type="spellEnd"/>
      <w:r w:rsidRPr="00795D16">
        <w:rPr>
          <w:rFonts w:ascii="Arial Narrow" w:hAnsi="Arial Narrow"/>
          <w:bCs/>
          <w:iCs/>
          <w:sz w:val="20"/>
          <w:szCs w:val="20"/>
        </w:rPr>
        <w:t xml:space="preserve"> Mária Zsuzsanna</w:t>
      </w:r>
    </w:p>
    <w:p w14:paraId="278832A4" w14:textId="77777777" w:rsidR="00D373FB" w:rsidRPr="00795D16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Cs/>
          <w:iCs/>
          <w:sz w:val="20"/>
          <w:szCs w:val="20"/>
        </w:rPr>
      </w:pPr>
      <w:r w:rsidRPr="00795D16">
        <w:rPr>
          <w:rFonts w:ascii="Arial Narrow" w:hAnsi="Arial Narrow"/>
          <w:bCs/>
          <w:iCs/>
          <w:sz w:val="20"/>
          <w:szCs w:val="20"/>
        </w:rPr>
        <w:tab/>
        <w:t>2462 Martonvásár, Kölcsey Ferenc utca 8. alatti lakos</w:t>
      </w:r>
    </w:p>
    <w:p w14:paraId="2F0B8237" w14:textId="77777777" w:rsidR="00D373FB" w:rsidRPr="00795D16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Cs/>
          <w:iCs/>
          <w:sz w:val="20"/>
          <w:szCs w:val="20"/>
        </w:rPr>
      </w:pPr>
      <w:r w:rsidRPr="00795D16">
        <w:rPr>
          <w:rFonts w:ascii="Arial Narrow" w:hAnsi="Arial Narrow"/>
          <w:bCs/>
          <w:iCs/>
          <w:sz w:val="20"/>
          <w:szCs w:val="20"/>
        </w:rPr>
        <w:tab/>
        <w:t>tartózkodási hely: 1093 Budapest, Lónyay u. 25. 3. em. 1. a.</w:t>
      </w:r>
    </w:p>
    <w:p w14:paraId="678F3A24" w14:textId="77777777" w:rsidR="00D373FB" w:rsidRPr="00795D16" w:rsidRDefault="00D373FB" w:rsidP="00D373FB">
      <w:pPr>
        <w:pStyle w:val="Szvegtrzsbehzssal"/>
        <w:tabs>
          <w:tab w:val="left" w:pos="-180"/>
        </w:tabs>
        <w:spacing w:after="0" w:line="240" w:lineRule="auto"/>
        <w:ind w:left="2268" w:hanging="1188"/>
        <w:rPr>
          <w:rFonts w:ascii="Arial Narrow" w:hAnsi="Arial Narrow"/>
          <w:bCs/>
          <w:iCs/>
          <w:strike/>
          <w:sz w:val="20"/>
          <w:szCs w:val="20"/>
        </w:rPr>
      </w:pPr>
      <w:r w:rsidRPr="00795D16">
        <w:rPr>
          <w:rFonts w:ascii="Arial Narrow" w:hAnsi="Arial Narrow"/>
          <w:bCs/>
          <w:iCs/>
          <w:sz w:val="20"/>
          <w:szCs w:val="20"/>
        </w:rPr>
        <w:tab/>
        <w:t>jogviszony tartalma: határozatlan</w:t>
      </w:r>
    </w:p>
    <w:p w14:paraId="7CB65FD3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1188"/>
        <w:jc w:val="both"/>
        <w:rPr>
          <w:rFonts w:ascii="Arial Narrow" w:hAnsi="Arial Narrow"/>
          <w:color w:val="000000"/>
          <w:sz w:val="20"/>
          <w:szCs w:val="20"/>
        </w:rPr>
      </w:pPr>
    </w:p>
    <w:p w14:paraId="7B871F4E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16.3.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 Felügyelő Bizottság tagjaira vonatkozó összeférhetetlenségi szabályok a Ptk. szabályai szerint:</w:t>
      </w:r>
    </w:p>
    <w:p w14:paraId="09C8E4B5" w14:textId="77777777" w:rsidR="00D373FB" w:rsidRPr="00D470B5" w:rsidRDefault="00D373FB" w:rsidP="00D373FB">
      <w:pPr>
        <w:tabs>
          <w:tab w:val="left" w:pos="1774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ab/>
      </w:r>
    </w:p>
    <w:p w14:paraId="7AFAA07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16.3.1.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 Felügyelő Bizottság tagja az a nagykorú személy lehet, akinek cselekvőképességét a tevékenysége ellátásához szükséges körben nem korlátozták. </w:t>
      </w:r>
    </w:p>
    <w:p w14:paraId="7BEB9FBE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</w:p>
    <w:p w14:paraId="195C2F0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16.3.2.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Nem lehet felügyelő bizottsági tag az, akit bűncselekmény elkövetése miatt jogerősen szabadságvesztés büntetésre ítéltek, amíg a büntetett előélethez fűződő hátrányos jogkövetkezmények alól nem mentesül.</w:t>
      </w:r>
    </w:p>
    <w:p w14:paraId="0085659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</w:p>
    <w:p w14:paraId="1896BB8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16.3.3.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Nem lehet felügyelő bizottsági tag, akit jogerős bírói ítélettel a vezető tisztségviselés gyakorlásától feltiltottak az eltiltást kimondó határozatban meghatározott időtartamig. </w:t>
      </w:r>
    </w:p>
    <w:p w14:paraId="69A4FEF0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</w:p>
    <w:p w14:paraId="79D51ACF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lastRenderedPageBreak/>
        <w:t>16.3.4.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Nem lehet felügyelő bizottsági tag, akit valamely foglalkozástól eltiltottak, az ítélet hatálya alatt, ha az abban megjelölt tevékenységet folytatja a Társaság.</w:t>
      </w:r>
    </w:p>
    <w:p w14:paraId="7F7262A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</w:p>
    <w:p w14:paraId="623F4010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16.3.5.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 A gazdasági társaság kényszertörlési eljárás során való törlését követő öt évig nem lehet más gazdasági társaság felügyelő bizottsági tagja az a személy, aki a kényszertörlési eljárás megindításának időpontjában, a törlés évében, vagy a törlést megelőző évben a gazdasági társaságnál vezető tisztségviselő, korlátlanul felelős tag vagy többségi befolyást biztosító részesedéssel rendelkező tag volt.</w:t>
      </w:r>
    </w:p>
    <w:p w14:paraId="2F8983D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4993F41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16.3.6.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Nem lehet a Felügyelő Bizottság tagja továbbá:</w:t>
      </w:r>
    </w:p>
    <w:p w14:paraId="4C083BDF" w14:textId="77777777" w:rsidR="00D373FB" w:rsidRPr="00D470B5" w:rsidRDefault="00D373FB" w:rsidP="00D373FB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="Arial Narrow" w:hAnsi="Arial Narrow"/>
          <w:iCs/>
          <w:color w:val="000000"/>
          <w:sz w:val="20"/>
          <w:szCs w:val="20"/>
        </w:rPr>
      </w:pPr>
    </w:p>
    <w:p w14:paraId="72EDBD3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835" w:hanging="567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iCs/>
          <w:color w:val="000000"/>
          <w:sz w:val="20"/>
          <w:szCs w:val="20"/>
        </w:rPr>
        <w:t>a)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akinek felelősségét a felszámolási vagy kényszertörlési eljárás során ki nem elégített hitelezői követelésért a bíróság jogerősen megállapította és a jogerős bírósági határozat szerinti fizetési kötelezettségét nem teljesítette,</w:t>
      </w:r>
    </w:p>
    <w:p w14:paraId="2580D3B4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835" w:hanging="567"/>
        <w:jc w:val="both"/>
        <w:rPr>
          <w:rFonts w:ascii="Arial Narrow" w:hAnsi="Arial Narrow"/>
          <w:color w:val="000000"/>
          <w:sz w:val="20"/>
          <w:szCs w:val="20"/>
        </w:rPr>
      </w:pPr>
    </w:p>
    <w:p w14:paraId="5A46697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835" w:hanging="567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iCs/>
          <w:color w:val="000000"/>
          <w:sz w:val="20"/>
          <w:szCs w:val="20"/>
        </w:rPr>
        <w:t>b)</w:t>
      </w:r>
      <w:r w:rsidRPr="00D470B5">
        <w:rPr>
          <w:rFonts w:ascii="Arial Narrow" w:hAnsi="Arial Narrow"/>
          <w:b/>
          <w:i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aki a gazdasági társaság tartozásáért való korlátlan tagi helytállási kötelezettségének nem tett eleget, vagy</w:t>
      </w:r>
    </w:p>
    <w:p w14:paraId="5A481813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835" w:hanging="567"/>
        <w:jc w:val="both"/>
        <w:rPr>
          <w:rFonts w:ascii="Arial Narrow" w:hAnsi="Arial Narrow"/>
          <w:color w:val="000000"/>
          <w:sz w:val="20"/>
          <w:szCs w:val="20"/>
        </w:rPr>
      </w:pPr>
    </w:p>
    <w:p w14:paraId="1AD06CB1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835" w:hanging="567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iCs/>
          <w:color w:val="000000"/>
          <w:sz w:val="20"/>
          <w:szCs w:val="20"/>
        </w:rPr>
        <w:t>c)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akivel mint vezető tisztségviselővel szemben a cégbíróság pénzbírságot szabott ki és a jogerős határozat szerinti fizetési kötelezettségét nem teljesítette,</w:t>
      </w:r>
    </w:p>
    <w:p w14:paraId="48E68955" w14:textId="77777777" w:rsidR="00D373FB" w:rsidRPr="00D470B5" w:rsidRDefault="00D373FB" w:rsidP="00D373FB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2" w:hanging="425"/>
        <w:jc w:val="both"/>
        <w:rPr>
          <w:rFonts w:ascii="Arial Narrow" w:hAnsi="Arial Narrow"/>
          <w:color w:val="000000"/>
          <w:sz w:val="20"/>
          <w:szCs w:val="20"/>
        </w:rPr>
      </w:pPr>
    </w:p>
    <w:p w14:paraId="4F2F6336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6"/>
        <w:jc w:val="both"/>
        <w:rPr>
          <w:rFonts w:ascii="Arial Narrow" w:hAnsi="Arial Narrow"/>
          <w:color w:val="000000"/>
          <w:sz w:val="20"/>
          <w:szCs w:val="20"/>
        </w:rPr>
      </w:pPr>
      <w:proofErr w:type="gramStart"/>
      <w:r w:rsidRPr="00D470B5">
        <w:rPr>
          <w:rFonts w:ascii="Arial Narrow" w:hAnsi="Arial Narrow"/>
          <w:color w:val="000000"/>
          <w:sz w:val="20"/>
          <w:szCs w:val="20"/>
        </w:rPr>
        <w:t>feltéve</w:t>
      </w:r>
      <w:proofErr w:type="gramEnd"/>
      <w:r w:rsidRPr="00D470B5">
        <w:rPr>
          <w:rFonts w:ascii="Arial Narrow" w:hAnsi="Arial Narrow"/>
          <w:color w:val="000000"/>
          <w:sz w:val="20"/>
          <w:szCs w:val="20"/>
        </w:rPr>
        <w:t xml:space="preserve"> hogy a vele szembeni végrehajtás eredménytelen volt.</w:t>
      </w:r>
    </w:p>
    <w:p w14:paraId="67FDE69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1283C569" w14:textId="77777777" w:rsidR="00D373FB" w:rsidRPr="00D470B5" w:rsidRDefault="00D373FB" w:rsidP="00D373FB">
      <w:pPr>
        <w:tabs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left="2262" w:hanging="2262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16.3.7.</w:t>
      </w:r>
      <w:r w:rsidRPr="00D470B5">
        <w:rPr>
          <w:rFonts w:ascii="Arial Narrow" w:hAnsi="Arial Narrow"/>
          <w:b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A Felügyelő Bizottság tagjával szembeni további összeférhetetlenségi szabályok:</w:t>
      </w:r>
    </w:p>
    <w:p w14:paraId="64391A78" w14:textId="77777777" w:rsidR="00D373FB" w:rsidRPr="00D470B5" w:rsidRDefault="00D373FB" w:rsidP="00D373FB">
      <w:pPr>
        <w:tabs>
          <w:tab w:val="left" w:pos="1276"/>
          <w:tab w:val="left" w:pos="2268"/>
        </w:tabs>
        <w:autoSpaceDE w:val="0"/>
        <w:autoSpaceDN w:val="0"/>
        <w:adjustRightInd w:val="0"/>
        <w:spacing w:after="0" w:line="240" w:lineRule="auto"/>
        <w:ind w:left="2262" w:hanging="2262"/>
        <w:jc w:val="both"/>
        <w:rPr>
          <w:rFonts w:ascii="Arial Narrow" w:hAnsi="Arial Narrow"/>
          <w:sz w:val="20"/>
          <w:szCs w:val="20"/>
        </w:rPr>
      </w:pPr>
    </w:p>
    <w:p w14:paraId="7DB958D0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</w:tabs>
        <w:autoSpaceDE w:val="0"/>
        <w:autoSpaceDN w:val="0"/>
        <w:adjustRightInd w:val="0"/>
        <w:spacing w:after="0" w:line="240" w:lineRule="auto"/>
        <w:ind w:left="2265" w:hanging="2265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  <w:t>A közhasznú szervezet megszűnését követő három évig nem lehet más közhasznú szervezet vezető tisztségviselője az a személy, aki korábban olyan szervezet vezető tisztségviselője volt – annak megszűnését megelőző két évben legalább egy évig:</w:t>
      </w:r>
    </w:p>
    <w:p w14:paraId="4A9120FE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</w:tabs>
        <w:autoSpaceDE w:val="0"/>
        <w:autoSpaceDN w:val="0"/>
        <w:adjustRightInd w:val="0"/>
        <w:spacing w:after="0" w:line="240" w:lineRule="auto"/>
        <w:ind w:left="2265" w:hanging="2265"/>
        <w:jc w:val="both"/>
        <w:rPr>
          <w:rFonts w:ascii="Arial Narrow" w:hAnsi="Arial Narrow"/>
          <w:sz w:val="20"/>
          <w:szCs w:val="20"/>
        </w:rPr>
      </w:pPr>
    </w:p>
    <w:p w14:paraId="3CAB8CCF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  <w:tab w:val="left" w:pos="3686"/>
        </w:tabs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16.3.7.1.</w:t>
      </w:r>
      <w:r w:rsidRPr="00D470B5">
        <w:rPr>
          <w:rFonts w:ascii="Arial Narrow" w:hAnsi="Arial Narrow"/>
          <w:sz w:val="20"/>
          <w:szCs w:val="20"/>
        </w:rPr>
        <w:tab/>
        <w:t>amely jogutód nélkül szűnt meg úgy, hogy az állami adó- és vámhatóságnál nyilvántartott adó- és vámtartozását nem egyenlítette ki,</w:t>
      </w:r>
    </w:p>
    <w:p w14:paraId="1C45C78E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  <w:tab w:val="left" w:pos="3686"/>
        </w:tabs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16.3.7.2.</w:t>
      </w:r>
      <w:r w:rsidRPr="00D470B5">
        <w:rPr>
          <w:rFonts w:ascii="Arial Narrow" w:hAnsi="Arial Narrow"/>
          <w:b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amellyel szemben az állami adó- és vámhatóság jelentős összegű adóhiányt tárt fel,</w:t>
      </w:r>
    </w:p>
    <w:p w14:paraId="3C054AB5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  <w:tab w:val="left" w:pos="3686"/>
        </w:tabs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Arial Narrow" w:hAnsi="Arial Narrow"/>
          <w:sz w:val="20"/>
          <w:szCs w:val="20"/>
        </w:rPr>
      </w:pPr>
    </w:p>
    <w:p w14:paraId="320FDD78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  <w:tab w:val="left" w:pos="3686"/>
        </w:tabs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16.3.7.3.</w:t>
      </w:r>
      <w:r w:rsidRPr="00D470B5">
        <w:rPr>
          <w:rFonts w:ascii="Arial Narrow" w:hAnsi="Arial Narrow"/>
          <w:b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amellyel szemben az állami adó- és vámhatóság üzletlezárás intézkedést alkalmazott, vagy üzletlezárást helyettesítő bíróságot szabott ki,</w:t>
      </w:r>
    </w:p>
    <w:p w14:paraId="25B004A9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  <w:tab w:val="left" w:pos="3686"/>
        </w:tabs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Arial Narrow" w:hAnsi="Arial Narrow"/>
          <w:sz w:val="20"/>
          <w:szCs w:val="20"/>
        </w:rPr>
      </w:pPr>
    </w:p>
    <w:p w14:paraId="6CAF867B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  <w:tab w:val="left" w:pos="3686"/>
        </w:tabs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16.3.7.4.</w:t>
      </w:r>
      <w:r w:rsidRPr="00D470B5">
        <w:rPr>
          <w:rFonts w:ascii="Arial Narrow" w:hAnsi="Arial Narrow"/>
          <w:b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amelynek adószámát az állami adó- és vámhatóság az adózás rendjéről szóló törvény szerint felfüggesztette, vagy törölte.</w:t>
      </w:r>
    </w:p>
    <w:p w14:paraId="24C71AA4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  <w:tab w:val="left" w:pos="3686"/>
        </w:tabs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Arial Narrow" w:hAnsi="Arial Narrow"/>
          <w:sz w:val="20"/>
          <w:szCs w:val="20"/>
        </w:rPr>
      </w:pPr>
    </w:p>
    <w:p w14:paraId="0555C618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  <w:tab w:val="left" w:pos="3686"/>
        </w:tabs>
        <w:autoSpaceDE w:val="0"/>
        <w:autoSpaceDN w:val="0"/>
        <w:adjustRightInd w:val="0"/>
        <w:spacing w:after="0" w:line="240" w:lineRule="auto"/>
        <w:ind w:left="3402" w:hanging="3402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  <w:r w:rsidRPr="00D470B5">
        <w:rPr>
          <w:rFonts w:ascii="Arial Narrow" w:hAnsi="Arial Narrow"/>
          <w:b/>
          <w:sz w:val="20"/>
          <w:szCs w:val="20"/>
        </w:rPr>
        <w:t>16.3.8.</w:t>
      </w:r>
      <w:r w:rsidRPr="00D470B5">
        <w:rPr>
          <w:rFonts w:ascii="Arial Narrow" w:hAnsi="Arial Narrow"/>
          <w:sz w:val="20"/>
          <w:szCs w:val="20"/>
        </w:rPr>
        <w:tab/>
        <w:t>Nem lehet továbbá a felügyelőbizottság elnöke vagy tagja az a személy, aki:</w:t>
      </w:r>
    </w:p>
    <w:p w14:paraId="469D4941" w14:textId="77777777" w:rsidR="00D373FB" w:rsidRPr="00D470B5" w:rsidRDefault="00D373FB" w:rsidP="00D373FB">
      <w:pPr>
        <w:tabs>
          <w:tab w:val="left" w:pos="1276"/>
          <w:tab w:val="left" w:pos="2268"/>
          <w:tab w:val="left" w:pos="2977"/>
          <w:tab w:val="left" w:pos="3686"/>
        </w:tabs>
        <w:autoSpaceDE w:val="0"/>
        <w:autoSpaceDN w:val="0"/>
        <w:adjustRightInd w:val="0"/>
        <w:spacing w:after="0" w:line="240" w:lineRule="auto"/>
        <w:ind w:left="3402" w:hanging="3402"/>
        <w:jc w:val="both"/>
        <w:rPr>
          <w:rFonts w:ascii="Arial Narrow" w:hAnsi="Arial Narrow"/>
          <w:b/>
          <w:bCs/>
          <w:sz w:val="20"/>
          <w:szCs w:val="20"/>
        </w:rPr>
      </w:pPr>
    </w:p>
    <w:p w14:paraId="1B1027D8" w14:textId="77777777" w:rsidR="00D373FB" w:rsidRPr="00D470B5" w:rsidRDefault="00D373FB" w:rsidP="00D373F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3402" w:hanging="1134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 xml:space="preserve">16.3.8.1. </w:t>
      </w:r>
      <w:r w:rsidRPr="00D470B5">
        <w:rPr>
          <w:rFonts w:ascii="Arial Narrow" w:hAnsi="Arial Narrow"/>
          <w:b/>
          <w:bCs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A Társaság döntéshozó szerve – az alapítói jog gyakorló Képviselő-testület – tagja.</w:t>
      </w:r>
    </w:p>
    <w:p w14:paraId="55D54C27" w14:textId="77777777" w:rsidR="00D373FB" w:rsidRPr="00D470B5" w:rsidRDefault="00D373FB" w:rsidP="00D373F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3402" w:hanging="1134"/>
        <w:jc w:val="both"/>
        <w:rPr>
          <w:rFonts w:ascii="Arial Narrow" w:hAnsi="Arial Narrow"/>
          <w:sz w:val="20"/>
          <w:szCs w:val="20"/>
        </w:rPr>
      </w:pPr>
    </w:p>
    <w:p w14:paraId="72D76754" w14:textId="77777777" w:rsidR="00D373FB" w:rsidRPr="00D470B5" w:rsidRDefault="00D373FB" w:rsidP="00D373F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3402" w:hanging="1134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>16.3.8.2.</w:t>
      </w:r>
      <w:r w:rsidRPr="00D470B5">
        <w:rPr>
          <w:rFonts w:ascii="Arial Narrow" w:hAnsi="Arial Narrow"/>
          <w:b/>
          <w:bCs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A közhasznú társasággal a megbízatásán kívüli más tevékenység kifejtésére irányuló munkaviszonyban vagy munkavégzésre irányuló egyéb jogviszonyban áll, ha jogszabály másképp nem rendelkezik.</w:t>
      </w:r>
    </w:p>
    <w:p w14:paraId="4CA408B0" w14:textId="77777777" w:rsidR="00D373FB" w:rsidRPr="00D470B5" w:rsidRDefault="00D373FB" w:rsidP="00D373F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3402" w:hanging="1134"/>
        <w:jc w:val="both"/>
        <w:rPr>
          <w:rFonts w:ascii="Arial Narrow" w:hAnsi="Arial Narrow"/>
          <w:sz w:val="20"/>
          <w:szCs w:val="20"/>
        </w:rPr>
      </w:pPr>
    </w:p>
    <w:p w14:paraId="4BEE157D" w14:textId="77777777" w:rsidR="00D373FB" w:rsidRPr="00D470B5" w:rsidRDefault="00D373FB" w:rsidP="00D373F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3402" w:hanging="1134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 xml:space="preserve">16.3.8.3. </w:t>
      </w:r>
      <w:r w:rsidRPr="00D470B5">
        <w:rPr>
          <w:rFonts w:ascii="Arial Narrow" w:hAnsi="Arial Narrow"/>
          <w:b/>
          <w:bCs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 xml:space="preserve">A közhasznú társaság cél szerinti juttatásából részesül, kivéve a bárki által megkötés nélkül igénybe vehető nem pénzbeli szolgáltatásokat. </w:t>
      </w:r>
    </w:p>
    <w:p w14:paraId="07BB362E" w14:textId="77777777" w:rsidR="00D373FB" w:rsidRPr="00D470B5" w:rsidRDefault="00D373FB" w:rsidP="00D373F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3402" w:hanging="1134"/>
        <w:jc w:val="both"/>
        <w:rPr>
          <w:rFonts w:ascii="Arial Narrow" w:hAnsi="Arial Narrow"/>
          <w:sz w:val="20"/>
          <w:szCs w:val="20"/>
        </w:rPr>
      </w:pPr>
    </w:p>
    <w:p w14:paraId="341A270D" w14:textId="77777777" w:rsidR="00D373FB" w:rsidRPr="00D470B5" w:rsidRDefault="00D373FB" w:rsidP="00D373F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3402" w:hanging="1134"/>
        <w:jc w:val="both"/>
        <w:rPr>
          <w:rFonts w:ascii="Arial Narrow" w:hAnsi="Arial Narrow"/>
          <w:b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>16.3</w:t>
      </w:r>
      <w:r w:rsidRPr="00D470B5">
        <w:rPr>
          <w:rFonts w:ascii="Arial Narrow" w:hAnsi="Arial Narrow"/>
          <w:b/>
          <w:sz w:val="20"/>
          <w:szCs w:val="20"/>
        </w:rPr>
        <w:t>.8.4.</w:t>
      </w:r>
      <w:r w:rsidRPr="00D470B5">
        <w:rPr>
          <w:rFonts w:ascii="Arial Narrow" w:hAnsi="Arial Narrow"/>
          <w:b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A Társaság ügyvezetője.</w:t>
      </w:r>
    </w:p>
    <w:p w14:paraId="6A58FB3B" w14:textId="77777777" w:rsidR="00D373FB" w:rsidRPr="00D470B5" w:rsidRDefault="00D373FB" w:rsidP="00D373F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3402" w:hanging="1134"/>
        <w:jc w:val="both"/>
        <w:rPr>
          <w:rFonts w:ascii="Arial Narrow" w:hAnsi="Arial Narrow"/>
          <w:sz w:val="20"/>
          <w:szCs w:val="20"/>
        </w:rPr>
      </w:pPr>
    </w:p>
    <w:p w14:paraId="72AAFAA5" w14:textId="77777777" w:rsidR="00D373FB" w:rsidRPr="00D470B5" w:rsidRDefault="00D373FB" w:rsidP="00D373FB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3402" w:hanging="1134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>16.3.8.5.</w:t>
      </w:r>
      <w:r w:rsidRPr="00D470B5">
        <w:rPr>
          <w:rFonts w:ascii="Arial Narrow" w:hAnsi="Arial Narrow"/>
          <w:sz w:val="20"/>
          <w:szCs w:val="20"/>
        </w:rPr>
        <w:tab/>
        <w:t>A 16.3.8.1.-16.3.8.4. pontban meghatározott személyek hozzátartozója.</w:t>
      </w:r>
    </w:p>
    <w:p w14:paraId="245E819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="Arial Narrow" w:hAnsi="Arial Narrow"/>
          <w:sz w:val="20"/>
          <w:szCs w:val="20"/>
        </w:rPr>
      </w:pPr>
    </w:p>
    <w:p w14:paraId="589DEB7F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16.3.9.</w:t>
      </w:r>
      <w:r w:rsidRPr="00D470B5">
        <w:rPr>
          <w:rFonts w:ascii="Arial Narrow" w:hAnsi="Arial Narrow"/>
          <w:sz w:val="20"/>
          <w:szCs w:val="20"/>
        </w:rPr>
        <w:tab/>
        <w:t xml:space="preserve">A felügyelő bizottsági </w:t>
      </w:r>
      <w:r w:rsidRPr="00D470B5">
        <w:rPr>
          <w:rFonts w:ascii="Arial Narrow" w:hAnsi="Arial Narrow"/>
          <w:color w:val="000000"/>
          <w:sz w:val="20"/>
          <w:szCs w:val="20"/>
        </w:rPr>
        <w:t>tag - a nyilvánosan működő részvénytársaság részvénye kivételével - nem szerezhet társasági részesedést, és nem lehet vezető tisztségviselő olyan gazdasági társaságban, amely főtevékenységként ugyanolyan gazdasági tevékenységet folytat, mint az a társaság, amelyben vezető tisztségviselő. Ha a vezető tisztségviselő új vezető tisztségviselői megbízást fogad el, a tisztség elfogadásától számított tizenöt napon belül köteles e tényről értesíteni azokat a társaságokat, ahol már vezető tisztségviselő vagy felügyelőbizottsági tag.</w:t>
      </w:r>
    </w:p>
    <w:p w14:paraId="3D60541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3868784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16.3.10.</w:t>
      </w:r>
      <w:r w:rsidRPr="00D470B5">
        <w:rPr>
          <w:rFonts w:ascii="Arial Narrow" w:hAnsi="Arial Narrow"/>
          <w:sz w:val="20"/>
          <w:szCs w:val="20"/>
        </w:rPr>
        <w:tab/>
        <w:t>A felügyelő bizottsági tag és közeli hozzátartozója, valamint élettársa nem köthet a saját nevében vagy javára a Társaság főtevékenységi körébe tartozó ügyleteket.</w:t>
      </w:r>
    </w:p>
    <w:p w14:paraId="4B099D4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sz w:val="20"/>
          <w:szCs w:val="20"/>
        </w:rPr>
      </w:pPr>
    </w:p>
    <w:p w14:paraId="4AE3B430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lastRenderedPageBreak/>
        <w:t>16.3.11.</w:t>
      </w:r>
      <w:r w:rsidRPr="00D470B5">
        <w:rPr>
          <w:rFonts w:ascii="Arial Narrow" w:hAnsi="Arial Narrow"/>
          <w:sz w:val="20"/>
          <w:szCs w:val="20"/>
        </w:rPr>
        <w:tab/>
        <w:t>A felügyelő bizottsági tag és közeli hozzátartozója, valamint élettársa ügyvezetővé nem választható meg.</w:t>
      </w:r>
    </w:p>
    <w:p w14:paraId="1C8477E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sz w:val="20"/>
          <w:szCs w:val="20"/>
        </w:rPr>
        <w:tab/>
      </w:r>
    </w:p>
    <w:p w14:paraId="20F8599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16.4.</w:t>
      </w:r>
      <w:r w:rsidRPr="00D470B5">
        <w:rPr>
          <w:rFonts w:ascii="Arial Narrow" w:hAnsi="Arial Narrow"/>
          <w:sz w:val="20"/>
          <w:szCs w:val="20"/>
        </w:rPr>
        <w:tab/>
        <w:t xml:space="preserve">A Felügyelő Bizottság </w:t>
      </w:r>
      <w:r w:rsidRPr="00D470B5">
        <w:rPr>
          <w:rFonts w:ascii="Arial Narrow" w:hAnsi="Arial Narrow"/>
          <w:color w:val="000000"/>
          <w:sz w:val="20"/>
          <w:szCs w:val="20"/>
        </w:rPr>
        <w:t>mindazon ügyekben véleményt nyilvánít, melyet Polgári Törvénykönyvről szóló 2013. évi V. törvény 3:188. § (2) bekezdése s jelen Alapító Okirat 13.1.</w:t>
      </w:r>
      <w:r w:rsidRPr="00D470B5">
        <w:rPr>
          <w:rFonts w:ascii="Arial Narrow" w:hAnsi="Arial Narrow"/>
          <w:i/>
          <w:color w:val="FF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>pontja az Alapító kizárólagos hatáskörébe utal.</w:t>
      </w:r>
    </w:p>
    <w:p w14:paraId="7291E80B" w14:textId="77777777" w:rsidR="00D373FB" w:rsidRPr="00D470B5" w:rsidRDefault="00D373FB" w:rsidP="00D373FB">
      <w:pPr>
        <w:tabs>
          <w:tab w:val="left" w:pos="5818"/>
        </w:tabs>
        <w:autoSpaceDE w:val="0"/>
        <w:autoSpaceDN w:val="0"/>
        <w:adjustRightInd w:val="0"/>
        <w:spacing w:after="0" w:line="240" w:lineRule="auto"/>
        <w:ind w:left="674" w:hanging="674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ab/>
      </w:r>
    </w:p>
    <w:p w14:paraId="627FE74E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16.4.1.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Véleményezési jog gyakorlásához szükséges írásbeli döntés-tervezeteket az ügyvezető köteles az Alapító ülése előtt legalább 8 nappal a Felügyelő Bizottság elnöke részére átadni, aki a Felügyelő Bizottság ülésének összehívásáról gondoskodik. Halaszthatatlan döntés esetén a vélemény beszerzése rövid úton (így különösen: távbeszélő, fax, e-mail) is történhet, azonban az így véleményt nyilvánító FB 5 napon belül köteles véleményét írásban is a döntést hozó Alapító rendelkezésére bocsátani.</w:t>
      </w:r>
    </w:p>
    <w:p w14:paraId="5FD9782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34E40BD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2268" w:hanging="992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16.4.2.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 Felügyelő Bizottság kialakított véleményét az Alapító felé az FB elnöke ismerteti, aki az Alapító napirendi pontot tárgyaló ülésén meghívottként tanácskozási joggal vesz részt. </w:t>
      </w:r>
      <w:r w:rsidRPr="00D470B5">
        <w:rPr>
          <w:rFonts w:ascii="Arial Narrow" w:hAnsi="Arial Narrow"/>
          <w:sz w:val="20"/>
          <w:szCs w:val="20"/>
        </w:rPr>
        <w:t>A Felügyelő Bizottság írásos véleménye nyilvános.</w:t>
      </w:r>
    </w:p>
    <w:p w14:paraId="2BA751D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4CFB359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16.5.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 Felügyelő Bizottság elnöke irányítja a Felügyelő Bizottság tevékenységét. A Felügyelő Bizottság jogosult, illetőleg köteles az ügyvezetést ellenőrizni, s vizsgálni a Társaság pénzügyi, gazdasági tevékenységét, véleményezni a költségvetés, a mérleg tervezetét. </w:t>
      </w:r>
    </w:p>
    <w:p w14:paraId="5C43BA3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2D4AEFED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A Felügyelő Bizottság tagjainak díjazásáról az Alapító dönt. A Felügyelő Bizottság tagjai az Alapító külön döntéséig díjazás nélkül látják el tevékenységüket.</w:t>
      </w:r>
    </w:p>
    <w:p w14:paraId="2EE30FD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674" w:hanging="674"/>
        <w:jc w:val="both"/>
        <w:rPr>
          <w:rFonts w:ascii="Arial Narrow" w:hAnsi="Arial Narrow"/>
          <w:color w:val="000000"/>
          <w:sz w:val="20"/>
          <w:szCs w:val="20"/>
        </w:rPr>
      </w:pPr>
    </w:p>
    <w:p w14:paraId="57E2B20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16.6.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 xml:space="preserve">A Felügyelő Bizottság szükség szerint, de legalább évente két ülést tart. Az üléseket az elnök hívja össze írásban, a napirend megjelölésével legalább 5 nappal az ülés időpontja előtt. </w:t>
      </w:r>
    </w:p>
    <w:p w14:paraId="2ED455A4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22E636A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16.7.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Felügyelő Bizottság rendkívüli ülésének összehívását – az ok és cél megjelölésével – bármely tag kezdeményezheti, ennek a kezdeményezésnek az elnök 8 napon belüli intézkedéssel, az ülés 30 napon belüli összehívásával köteles eleget tenni.</w:t>
      </w:r>
    </w:p>
    <w:p w14:paraId="74CBF98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5030FE8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Ha az elnök a kérelmének nem tesz eleget, a tag maga jogosult az ülés összehívására.</w:t>
      </w:r>
    </w:p>
    <w:p w14:paraId="02A20B6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1D9CB116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i/>
          <w:color w:val="FF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16.8.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 Felügyelő Bizottság testületként jár el. </w:t>
      </w:r>
      <w:r w:rsidRPr="00D470B5">
        <w:rPr>
          <w:rFonts w:ascii="Arial Narrow" w:hAnsi="Arial Narrow"/>
          <w:sz w:val="20"/>
          <w:szCs w:val="20"/>
        </w:rPr>
        <w:t>A Felügyelő Bizottság ülése nyilvános, amely jogszabályban meghatározott esetekben korlátozható</w:t>
      </w:r>
      <w:r w:rsidRPr="00D470B5">
        <w:rPr>
          <w:rFonts w:ascii="Arial Narrow" w:hAnsi="Arial Narrow"/>
          <w:i/>
          <w:color w:val="FF0000"/>
          <w:sz w:val="20"/>
          <w:szCs w:val="20"/>
        </w:rPr>
        <w:t>.</w:t>
      </w:r>
    </w:p>
    <w:p w14:paraId="1F4248BA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4CECC6B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16.9.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Felügyelő Bizottság ülése akkor határozatképes, ha valamennyi tagja, azaz 3 fő jelen van. A Felügyelő Bizottság tagjai személyesen kötelesek eljárni, képviseletnek nincs helye. A Felügyelő Bizottság tagját e minőségében az Alapító nem utasíthatja.</w:t>
      </w:r>
    </w:p>
    <w:p w14:paraId="3290F8D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7EA7CC3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16.10.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 Felügyelő Bizottság döntéseit nyílt szavazással hozza meg. A döntés meghozatalához legalább 2 fő „igen” szavazat szükséges. </w:t>
      </w:r>
    </w:p>
    <w:p w14:paraId="0653227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3E5E150F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 xml:space="preserve">A Felügyelő Bizottság elnöke gondoskodik a döntésnek az érintettekkel </w:t>
      </w:r>
      <w:r w:rsidRPr="00D470B5">
        <w:rPr>
          <w:rFonts w:ascii="Arial Narrow" w:hAnsi="Arial Narrow"/>
          <w:sz w:val="20"/>
          <w:szCs w:val="20"/>
        </w:rPr>
        <w:t xml:space="preserve">8 napon belül való írásbeli – igazolt módon történő – közléséről. </w:t>
      </w:r>
    </w:p>
    <w:p w14:paraId="3A5AB48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44CC2483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16.11.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Felügyelő Bizottság az ügyrendjét maga állapítja meg, melyet az Alapító hagy jóvá.</w:t>
      </w:r>
    </w:p>
    <w:p w14:paraId="66A19964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60868F6E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16.12.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 Felügyelő Bizottság üléséről jegyzőkönyvet kell készíteni, melynek tartalmilag meg kell felelnie a Ptk. 3:193. §</w:t>
      </w:r>
      <w:proofErr w:type="spellStart"/>
      <w:r w:rsidRPr="00D470B5">
        <w:rPr>
          <w:rFonts w:ascii="Arial Narrow" w:hAnsi="Arial Narrow"/>
          <w:color w:val="000000"/>
          <w:sz w:val="20"/>
          <w:szCs w:val="20"/>
        </w:rPr>
        <w:t>-ában</w:t>
      </w:r>
      <w:proofErr w:type="spellEnd"/>
      <w:r w:rsidRPr="00D470B5">
        <w:rPr>
          <w:rFonts w:ascii="Arial Narrow" w:hAnsi="Arial Narrow"/>
          <w:color w:val="000000"/>
          <w:sz w:val="20"/>
          <w:szCs w:val="20"/>
        </w:rPr>
        <w:t xml:space="preserve"> előírtaknak azzal, hogy a jegyzőkönyvet a Felügyelő Bizottság elnöke és az ülésen jelen lévő valamennyi tagja aláírja.</w:t>
      </w:r>
    </w:p>
    <w:p w14:paraId="253963B4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25B2A3B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16.13.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Felügyelő Bizottság döntéseiről a Felügyelő Bizottság elnöke nyilvántartást vezet. Ezen nyilvántartást a Felügyelő Bizottság elnöke kezeli. A nyilvántartásban fel kell tüntetni a döntések tárgyát, tartalmát, időpontját, hatályát, a döntést támogatók és ellenzők, továbbá tartózkodók számarányát, valamint a határozat végrehajtási határidejét és a végrehajtásért felelős személyt.</w:t>
      </w:r>
    </w:p>
    <w:p w14:paraId="513F8D94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0E27486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16.14.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Ha a Felügyelő Bizottság tagjainak száma 3 fő alá csökken, vagy nincs aki ülését összehívja, az ügyvezető a Felügyelő Bizottság rendeltetésszerű működésének helyreállítása érdekében köteles értesíteni az Alapítót, kérve az Önkormányzat Képviselőtestülete összehívását.</w:t>
      </w:r>
    </w:p>
    <w:p w14:paraId="14113E8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14:paraId="7498BA33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16.15.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 xml:space="preserve">A Felügyelő Bizottság ellenőrzi a Társaság ügyvezetését, a Társaság működését és gazdálkodását. Ennek során a vezető tisztségviselőtől jelentést, a szervezet munkavállalóitól pedig tájékoztatást vagy felvilágosítást kérhet, továbbá a Társaság fizetési számláját, pénztárát, értékpapír- és áruállományát, valamint szerződéseit </w:t>
      </w:r>
      <w:r w:rsidRPr="00D470B5">
        <w:rPr>
          <w:rFonts w:ascii="Arial Narrow" w:hAnsi="Arial Narrow"/>
          <w:color w:val="000000"/>
          <w:sz w:val="20"/>
          <w:szCs w:val="20"/>
        </w:rPr>
        <w:lastRenderedPageBreak/>
        <w:t>megvizsgálhatja és szakértővel megvizsgáltathatja.  Ha a Felügyelő Bizottság ellenőrző tevékenységéhez szakértőket kíván igénybe venni, a Felügyelő Bizottság erre irányuló kérelmét az ügyvezető köteles teljesíteni.</w:t>
      </w:r>
    </w:p>
    <w:p w14:paraId="222C2BB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1395E89F" w14:textId="77777777" w:rsidR="00D373FB" w:rsidRPr="00D470B5" w:rsidRDefault="00D373FB" w:rsidP="00D373FB">
      <w:pPr>
        <w:spacing w:after="0" w:line="240" w:lineRule="auto"/>
        <w:ind w:left="1276" w:right="150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16.16.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Felügyelő Bizottság köteles az intézkedésre való jogosultságának megfelelően az Alapítót és az ügyvezetőt tájékoztatni és az Alapító Képviselőtestülete összehívását kezdeményezni, ha arról szerez tudomást, hogy:</w:t>
      </w:r>
    </w:p>
    <w:p w14:paraId="7909C6C4" w14:textId="77777777" w:rsidR="00D373FB" w:rsidRPr="00D470B5" w:rsidRDefault="00D373FB" w:rsidP="00D373FB">
      <w:pPr>
        <w:spacing w:after="0" w:line="240" w:lineRule="auto"/>
        <w:ind w:left="709" w:right="150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071B5773" w14:textId="77777777" w:rsidR="00D373FB" w:rsidRPr="00D470B5" w:rsidRDefault="00D373FB" w:rsidP="00D373FB">
      <w:pPr>
        <w:spacing w:after="0" w:line="240" w:lineRule="auto"/>
        <w:ind w:left="2268" w:right="150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iCs/>
          <w:color w:val="000000"/>
          <w:sz w:val="20"/>
          <w:szCs w:val="20"/>
        </w:rPr>
        <w:t>16.16.1.</w:t>
      </w:r>
      <w:r w:rsidRPr="00D470B5">
        <w:rPr>
          <w:rFonts w:ascii="Arial Narrow" w:hAnsi="Arial Narrow"/>
          <w:iCs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az ügyvezető tevékenysége jogszabályba vagy a létesítő okiratba ütközik, ellentétes az Alapító határozataival vagy egyébként sérti a gazdasági társaság érdekeit, e kérdés megtárgyalása és a szükséges határozatok meghozatala érdekében;</w:t>
      </w:r>
    </w:p>
    <w:p w14:paraId="3EF68F33" w14:textId="77777777" w:rsidR="00D373FB" w:rsidRPr="00D470B5" w:rsidRDefault="00D373FB" w:rsidP="00D373FB">
      <w:pPr>
        <w:spacing w:after="0" w:line="240" w:lineRule="auto"/>
        <w:ind w:left="2268" w:right="150" w:hanging="992"/>
        <w:jc w:val="both"/>
        <w:rPr>
          <w:rFonts w:ascii="Arial Narrow" w:hAnsi="Arial Narrow"/>
          <w:color w:val="000000"/>
          <w:sz w:val="20"/>
          <w:szCs w:val="20"/>
        </w:rPr>
      </w:pPr>
    </w:p>
    <w:p w14:paraId="13E068C1" w14:textId="77777777" w:rsidR="00D373FB" w:rsidRPr="00D470B5" w:rsidRDefault="00D373FB" w:rsidP="00D373FB">
      <w:pPr>
        <w:spacing w:after="0" w:line="240" w:lineRule="auto"/>
        <w:ind w:left="2268" w:right="150" w:hanging="992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16.16.2.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>az ügyvezető felelősségét megalapozó tény merült fel.</w:t>
      </w:r>
    </w:p>
    <w:p w14:paraId="231F63B2" w14:textId="77777777" w:rsidR="00D373FB" w:rsidRPr="00D470B5" w:rsidRDefault="00D373FB" w:rsidP="00D373FB">
      <w:pPr>
        <w:spacing w:after="0" w:line="240" w:lineRule="auto"/>
        <w:ind w:left="709" w:right="150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06406442" w14:textId="77777777" w:rsidR="00D373FB" w:rsidRPr="00D470B5" w:rsidRDefault="00D373FB" w:rsidP="00D373FB">
      <w:pPr>
        <w:spacing w:after="0" w:line="240" w:lineRule="auto"/>
        <w:ind w:left="1276" w:right="150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16.17.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Az Alapító a Felügyelő Bizottság indítványára - annak megtételétől számított harminc napon belül - intézkedés céljából össze kell hívni. E határidő eredménytelen eltelte esetén az Alapító Képviselőtestülete összehívására a Felügyelő Bizottság is jogosult.</w:t>
      </w:r>
    </w:p>
    <w:p w14:paraId="6F52DB1E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58ACEF01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16.18.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16.16. pontban foglaltakon túlmenően is a Felügyelő Bizottság ok és cél megjelölésével tett írásbeli indítványára az ügyvezető köteles az Alapító Képviselőtestülete az indítvány kézhezvételétől számított 30 napon belül történő összehívását kezdeményezni. Ezen határidő eredménytelen eltelte esetén a Felügyelő Bizottság jogosult az Alapító Önkormányzat Képviselőtestülete összehívásának kezdeményezésére.</w:t>
      </w:r>
    </w:p>
    <w:p w14:paraId="7D59E2C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7C5E28A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 xml:space="preserve">Az </w:t>
      </w:r>
      <w:proofErr w:type="spellStart"/>
      <w:r w:rsidRPr="00D470B5">
        <w:rPr>
          <w:rFonts w:ascii="Arial Narrow" w:hAnsi="Arial Narrow"/>
          <w:sz w:val="20"/>
          <w:szCs w:val="20"/>
        </w:rPr>
        <w:t>Ectv</w:t>
      </w:r>
      <w:proofErr w:type="spellEnd"/>
      <w:r w:rsidRPr="00D470B5">
        <w:rPr>
          <w:rFonts w:ascii="Arial Narrow" w:hAnsi="Arial Narrow"/>
          <w:sz w:val="20"/>
          <w:szCs w:val="20"/>
        </w:rPr>
        <w:t>. 41. § (3) bekezdésében foglalt esetekben a Felügyelő Bizottság köteles az Alapítót és az ügyvezetőt tájékoztatni s az Alapító Önkormányzat Képviselő-testülete összehívását kezdeményezni.</w:t>
      </w:r>
    </w:p>
    <w:p w14:paraId="434ACE1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27D1E59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16.19.</w:t>
      </w:r>
      <w:r w:rsidRPr="00D470B5">
        <w:rPr>
          <w:rFonts w:ascii="Arial Narrow" w:hAnsi="Arial Narrow"/>
          <w:b/>
          <w:color w:val="000000"/>
          <w:sz w:val="20"/>
          <w:szCs w:val="20"/>
        </w:rPr>
        <w:tab/>
      </w:r>
      <w:r w:rsidRPr="00D470B5">
        <w:rPr>
          <w:rFonts w:ascii="Arial Narrow" w:hAnsi="Arial Narrow"/>
          <w:color w:val="000000"/>
          <w:sz w:val="20"/>
          <w:szCs w:val="20"/>
        </w:rPr>
        <w:t xml:space="preserve">Ha az </w:t>
      </w:r>
      <w:proofErr w:type="gramStart"/>
      <w:r w:rsidRPr="00D470B5">
        <w:rPr>
          <w:rFonts w:ascii="Arial Narrow" w:hAnsi="Arial Narrow"/>
          <w:color w:val="000000"/>
          <w:sz w:val="20"/>
          <w:szCs w:val="20"/>
        </w:rPr>
        <w:t>Alapító</w:t>
      </w:r>
      <w:proofErr w:type="gramEnd"/>
      <w:r w:rsidRPr="00D470B5">
        <w:rPr>
          <w:rFonts w:ascii="Arial Narrow" w:hAnsi="Arial Narrow"/>
          <w:color w:val="000000"/>
          <w:sz w:val="20"/>
          <w:szCs w:val="20"/>
        </w:rPr>
        <w:t xml:space="preserve"> avagy az ügyvezető a törvényes működés helyreállítása érdekében szükséges intézkedéseket nem teszi meg, a Felügyelő Bizottság köteles a törvényességi felügyeletet ellátó szervet értesíteni.</w:t>
      </w:r>
    </w:p>
    <w:p w14:paraId="3A62588E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69EC12F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16.20</w:t>
      </w:r>
      <w:r w:rsidRPr="00D470B5">
        <w:rPr>
          <w:rFonts w:ascii="Arial Narrow" w:hAnsi="Arial Narrow"/>
          <w:color w:val="000000"/>
          <w:sz w:val="20"/>
          <w:szCs w:val="20"/>
        </w:rPr>
        <w:t>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Felügyelő Bizottság tagjai korlátlanul és egyetemlegesen felelnek a Társaságnak az ellenőrzési kötelezettségük megszegésével okozott károkért, ideértve a számviteli törvény szerinti beszámoló összeállításával és nyilvánosságra hozatalával összefüggő ellenőrzési kötelezettség megszegését is.</w:t>
      </w:r>
    </w:p>
    <w:p w14:paraId="20A1076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5CA569DB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16.21.</w:t>
      </w:r>
      <w:r w:rsidRPr="00D470B5">
        <w:rPr>
          <w:rFonts w:ascii="Arial Narrow" w:hAnsi="Arial Narrow"/>
          <w:color w:val="000000"/>
          <w:sz w:val="20"/>
          <w:szCs w:val="20"/>
        </w:rPr>
        <w:tab/>
        <w:t xml:space="preserve">A Felügyelő Bizottságra, </w:t>
      </w:r>
      <w:r w:rsidRPr="00D470B5">
        <w:rPr>
          <w:rFonts w:ascii="Arial Narrow" w:hAnsi="Arial Narrow"/>
          <w:sz w:val="20"/>
          <w:szCs w:val="20"/>
        </w:rPr>
        <w:t>illetve tagjaira, feladat és hatáskörére a Ptk. 3:26. § - 3:28.§, 3:119.§- 3:122.§</w:t>
      </w:r>
      <w:proofErr w:type="spellStart"/>
      <w:r w:rsidRPr="00D470B5">
        <w:rPr>
          <w:rFonts w:ascii="Arial Narrow" w:hAnsi="Arial Narrow"/>
          <w:sz w:val="20"/>
          <w:szCs w:val="20"/>
        </w:rPr>
        <w:t>-aiban</w:t>
      </w:r>
      <w:proofErr w:type="spellEnd"/>
      <w:r w:rsidRPr="00D470B5">
        <w:rPr>
          <w:rFonts w:ascii="Arial Narrow" w:hAnsi="Arial Narrow"/>
          <w:sz w:val="20"/>
          <w:szCs w:val="20"/>
        </w:rPr>
        <w:t xml:space="preserve"> és a 2011. évi CLXXXV. tv. – </w:t>
      </w:r>
      <w:proofErr w:type="spellStart"/>
      <w:r w:rsidRPr="00D470B5">
        <w:rPr>
          <w:rFonts w:ascii="Arial Narrow" w:hAnsi="Arial Narrow"/>
          <w:sz w:val="20"/>
          <w:szCs w:val="20"/>
        </w:rPr>
        <w:t>Ectv</w:t>
      </w:r>
      <w:proofErr w:type="spellEnd"/>
      <w:r w:rsidRPr="00D470B5">
        <w:rPr>
          <w:rFonts w:ascii="Arial Narrow" w:hAnsi="Arial Narrow"/>
          <w:sz w:val="20"/>
          <w:szCs w:val="20"/>
        </w:rPr>
        <w:t>. – 38. § (3) bekezdésében és a 40. § -   41. §</w:t>
      </w:r>
      <w:proofErr w:type="spellStart"/>
      <w:r w:rsidRPr="00D470B5">
        <w:rPr>
          <w:rFonts w:ascii="Arial Narrow" w:hAnsi="Arial Narrow"/>
          <w:sz w:val="20"/>
          <w:szCs w:val="20"/>
        </w:rPr>
        <w:t>-aiban</w:t>
      </w:r>
      <w:proofErr w:type="spellEnd"/>
      <w:r w:rsidRPr="00D470B5">
        <w:rPr>
          <w:rFonts w:ascii="Arial Narrow" w:hAnsi="Arial Narrow"/>
          <w:sz w:val="20"/>
          <w:szCs w:val="20"/>
        </w:rPr>
        <w:t xml:space="preserve"> foglaltak az irányadók</w:t>
      </w:r>
      <w:r w:rsidRPr="00D470B5">
        <w:rPr>
          <w:rFonts w:ascii="Arial Narrow" w:hAnsi="Arial Narrow"/>
          <w:color w:val="000000"/>
          <w:sz w:val="20"/>
          <w:szCs w:val="20"/>
        </w:rPr>
        <w:t>.</w:t>
      </w:r>
    </w:p>
    <w:p w14:paraId="50DAF14A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7A6791F3" w14:textId="77777777" w:rsidR="00D373FB" w:rsidRPr="00D470B5" w:rsidRDefault="00D373FB" w:rsidP="00D373FB">
      <w:pPr>
        <w:pStyle w:val="Szvegtrzsbehzssal"/>
        <w:tabs>
          <w:tab w:val="left" w:pos="1080"/>
        </w:tabs>
        <w:spacing w:after="0" w:line="240" w:lineRule="auto"/>
        <w:ind w:left="540" w:hanging="540"/>
        <w:rPr>
          <w:rFonts w:ascii="Arial Narrow" w:hAnsi="Arial Narrow"/>
          <w:b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 xml:space="preserve">17. </w:t>
      </w: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ab/>
        <w:t>Állandó könyvvizsgáló</w:t>
      </w:r>
    </w:p>
    <w:p w14:paraId="725710F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  <w:iCs/>
          <w:color w:val="000000"/>
          <w:sz w:val="20"/>
          <w:szCs w:val="20"/>
        </w:rPr>
      </w:pPr>
    </w:p>
    <w:p w14:paraId="1132869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iCs/>
          <w:color w:val="000000"/>
          <w:sz w:val="20"/>
          <w:szCs w:val="20"/>
        </w:rPr>
        <w:t>LAUF-AUDIT Könyvelő és Könyvvizsgáló Korlátolt Felelősségű Társaság</w:t>
      </w:r>
    </w:p>
    <w:p w14:paraId="5A62CF0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iCs/>
          <w:color w:val="000000"/>
          <w:sz w:val="20"/>
          <w:szCs w:val="20"/>
        </w:rPr>
        <w:t>Székhelye: 8900 Zalaegerszeg, Petőfi u. 7. 1/5.</w:t>
      </w:r>
    </w:p>
    <w:p w14:paraId="1BAD673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iCs/>
          <w:color w:val="000000"/>
          <w:sz w:val="20"/>
          <w:szCs w:val="20"/>
        </w:rPr>
        <w:t>Cégjegyzékszáma: 20-09-074690</w:t>
      </w:r>
    </w:p>
    <w:p w14:paraId="665E2FE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iCs/>
          <w:color w:val="000000"/>
          <w:sz w:val="20"/>
          <w:szCs w:val="20"/>
        </w:rPr>
        <w:t>Kamarai nyilvántartási száma: 000970</w:t>
      </w:r>
    </w:p>
    <w:p w14:paraId="4660993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iCs/>
          <w:color w:val="000000"/>
          <w:sz w:val="20"/>
          <w:szCs w:val="20"/>
        </w:rPr>
        <w:t xml:space="preserve">A könyvvizsgálatért személyében felelős: </w:t>
      </w:r>
      <w:proofErr w:type="spellStart"/>
      <w:r w:rsidRPr="00D470B5">
        <w:rPr>
          <w:rFonts w:ascii="Arial Narrow" w:hAnsi="Arial Narrow"/>
          <w:iCs/>
          <w:color w:val="000000"/>
          <w:sz w:val="20"/>
          <w:szCs w:val="20"/>
        </w:rPr>
        <w:t>Borsosné</w:t>
      </w:r>
      <w:proofErr w:type="spellEnd"/>
      <w:r w:rsidRPr="00D470B5">
        <w:rPr>
          <w:rFonts w:ascii="Arial Narrow" w:hAnsi="Arial Narrow"/>
          <w:iCs/>
          <w:color w:val="000000"/>
          <w:sz w:val="20"/>
          <w:szCs w:val="20"/>
        </w:rPr>
        <w:t xml:space="preserve"> Pál Ildikó  </w:t>
      </w:r>
    </w:p>
    <w:p w14:paraId="02E2CD31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iCs/>
          <w:color w:val="000000"/>
          <w:sz w:val="20"/>
          <w:szCs w:val="20"/>
        </w:rPr>
        <w:t>Engedélyszáma (igazolványszám): 000630</w:t>
      </w:r>
    </w:p>
    <w:p w14:paraId="51E68E1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iCs/>
          <w:color w:val="000000"/>
          <w:sz w:val="20"/>
          <w:szCs w:val="20"/>
        </w:rPr>
        <w:t>Anyja neve: Miklós Brigitta</w:t>
      </w:r>
    </w:p>
    <w:p w14:paraId="14E5F88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iCs/>
          <w:color w:val="000000"/>
          <w:sz w:val="20"/>
          <w:szCs w:val="20"/>
        </w:rPr>
        <w:t>Lakcíme: 8900 Zalaegerszeg, Jankahegy 7.</w:t>
      </w:r>
    </w:p>
    <w:p w14:paraId="557C1A4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iCs/>
          <w:color w:val="000000"/>
          <w:sz w:val="20"/>
          <w:szCs w:val="20"/>
        </w:rPr>
        <w:t xml:space="preserve">Megbízás kezdő időpontja: 2020.március 1. </w:t>
      </w:r>
    </w:p>
    <w:p w14:paraId="1509CBD9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rPr>
          <w:rFonts w:ascii="Arial Narrow" w:hAnsi="Arial Narrow"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iCs/>
          <w:color w:val="000000"/>
          <w:sz w:val="20"/>
          <w:szCs w:val="20"/>
        </w:rPr>
        <w:t>Megbízás lejárta: 2025.június 30.</w:t>
      </w:r>
    </w:p>
    <w:p w14:paraId="33DE0F70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6902F9BA" w14:textId="77777777" w:rsidR="00D373FB" w:rsidRPr="00D470B5" w:rsidRDefault="00D373FB" w:rsidP="00D373FB">
      <w:pPr>
        <w:pStyle w:val="Szvegtrzsbehzssal"/>
        <w:tabs>
          <w:tab w:val="left" w:pos="1080"/>
        </w:tabs>
        <w:spacing w:after="0" w:line="240" w:lineRule="auto"/>
        <w:ind w:left="540" w:hanging="540"/>
        <w:rPr>
          <w:rFonts w:ascii="Arial Narrow" w:hAnsi="Arial Narrow"/>
          <w:b/>
          <w:bCs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 xml:space="preserve">18. 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 xml:space="preserve">A </w:t>
      </w: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>Társaság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 xml:space="preserve"> gazdálkodása, </w:t>
      </w:r>
      <w:r w:rsidRPr="00D470B5">
        <w:rPr>
          <w:rFonts w:ascii="Arial Narrow" w:hAnsi="Arial Narrow"/>
          <w:b/>
          <w:bCs/>
          <w:sz w:val="20"/>
          <w:szCs w:val="20"/>
        </w:rPr>
        <w:t>nyilvánosság biztosítása:</w:t>
      </w:r>
    </w:p>
    <w:p w14:paraId="32333DB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  <w:b/>
          <w:bCs/>
          <w:sz w:val="20"/>
          <w:szCs w:val="20"/>
        </w:rPr>
      </w:pPr>
    </w:p>
    <w:p w14:paraId="72D2A96E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>18.1.</w:t>
      </w:r>
      <w:r w:rsidRPr="00D470B5">
        <w:rPr>
          <w:rFonts w:ascii="Arial Narrow" w:hAnsi="Arial Narrow"/>
          <w:bCs/>
          <w:sz w:val="20"/>
          <w:szCs w:val="20"/>
        </w:rPr>
        <w:tab/>
        <w:t xml:space="preserve">A Társaság az éves gazdálkodása során elért eredményét nem oszthatja fel azt a 6.1. és 6.2.1. pontban rögzített közhasznú 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>tevékenységére fordítja.</w:t>
      </w:r>
    </w:p>
    <w:p w14:paraId="16BAE403" w14:textId="77777777" w:rsidR="00D373FB" w:rsidRPr="00D470B5" w:rsidRDefault="00D373FB" w:rsidP="00D373FB">
      <w:pPr>
        <w:tabs>
          <w:tab w:val="left" w:pos="2154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color w:val="000000"/>
          <w:sz w:val="20"/>
          <w:szCs w:val="20"/>
        </w:rPr>
        <w:tab/>
      </w:r>
    </w:p>
    <w:p w14:paraId="1ACA151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18.2.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ab/>
        <w:t>A Társaság az államháztartás alrendszereitől – a normatív támogatás kivételével – csak írásbeli szerződés alapján részesülhet feladatfinanszírozást szolgáló, avagy más támogatásban, melyben meg kell határozni a támogatással való elszámolás feltételeit és módját.</w:t>
      </w:r>
    </w:p>
    <w:p w14:paraId="5597F091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14:paraId="40F4C304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18.3.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ab/>
        <w:t xml:space="preserve">A Társaság kettős könyvvitelt vezet, a könyvvezetés magyar nyelven, forintban történik. </w:t>
      </w:r>
    </w:p>
    <w:p w14:paraId="08EA5037" w14:textId="77777777" w:rsidR="00D373FB" w:rsidRPr="003A4458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</w:p>
    <w:p w14:paraId="201406B4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 Narrow" w:hAnsi="Arial Narrow"/>
          <w:bCs/>
          <w:sz w:val="20"/>
          <w:szCs w:val="20"/>
        </w:rPr>
      </w:pPr>
      <w:r w:rsidRPr="00D470B5">
        <w:rPr>
          <w:rFonts w:ascii="Arial Narrow" w:hAnsi="Arial Narrow"/>
          <w:bCs/>
          <w:sz w:val="20"/>
          <w:szCs w:val="20"/>
        </w:rPr>
        <w:t>A Társaság a cél szerinti tevékenységből, illetve a vállalkozási tevékenységéből származó bevételeit és ráfordításait elkülönítetten kell nyilvántartania.</w:t>
      </w:r>
    </w:p>
    <w:p w14:paraId="3B51EE20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/>
          <w:bCs/>
          <w:sz w:val="20"/>
          <w:szCs w:val="20"/>
        </w:rPr>
      </w:pPr>
    </w:p>
    <w:p w14:paraId="5129071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lastRenderedPageBreak/>
        <w:t>18.4.</w:t>
      </w:r>
      <w:r w:rsidRPr="00D470B5">
        <w:rPr>
          <w:rFonts w:ascii="Arial Narrow" w:hAnsi="Arial Narrow"/>
          <w:bCs/>
          <w:sz w:val="20"/>
          <w:szCs w:val="20"/>
        </w:rPr>
        <w:tab/>
        <w:t xml:space="preserve">A Társaság az éves beszámolóját és közhasznúsági mellékletét a 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>tárgyévet követő év május 31-ig készíti el, melyet az Alapító hagy jóvá, s azt követően annak letétbe helyezéséről gondoskodik, továbbá Martonvásár Város Önkormányzata hivatalos, továbbá saját honlapján is közzé teszi.</w:t>
      </w:r>
    </w:p>
    <w:p w14:paraId="2E019915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0E5A760D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18.5.</w:t>
      </w:r>
      <w:r w:rsidRPr="00D470B5">
        <w:rPr>
          <w:rFonts w:ascii="Arial Narrow" w:hAnsi="Arial Narrow"/>
          <w:bCs/>
          <w:color w:val="000000"/>
          <w:sz w:val="20"/>
          <w:szCs w:val="20"/>
        </w:rPr>
        <w:tab/>
        <w:t>A Társaság beszámolója tartalmazza:</w:t>
      </w:r>
    </w:p>
    <w:p w14:paraId="3F6F85C6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14:paraId="346BC77C" w14:textId="77777777" w:rsidR="00D373FB" w:rsidRPr="00D470B5" w:rsidRDefault="00D373FB" w:rsidP="00D373F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color w:val="000000"/>
          <w:sz w:val="20"/>
          <w:szCs w:val="20"/>
        </w:rPr>
        <w:t>a mérleget,</w:t>
      </w:r>
    </w:p>
    <w:p w14:paraId="25D0AF9F" w14:textId="77777777" w:rsidR="00D373FB" w:rsidRPr="00D470B5" w:rsidRDefault="00D373FB" w:rsidP="00D373F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 Narrow" w:hAnsi="Arial Narrow"/>
          <w:bCs/>
          <w:color w:val="000000"/>
          <w:sz w:val="20"/>
          <w:szCs w:val="20"/>
        </w:rPr>
      </w:pPr>
      <w:r w:rsidRPr="00D470B5">
        <w:rPr>
          <w:rFonts w:ascii="Arial Narrow" w:hAnsi="Arial Narrow"/>
          <w:bCs/>
          <w:color w:val="000000"/>
          <w:sz w:val="20"/>
          <w:szCs w:val="20"/>
        </w:rPr>
        <w:t>az eredménykimutatást (eredménylevezetést)+kiegészítő melléklet,</w:t>
      </w:r>
    </w:p>
    <w:p w14:paraId="51EE3CDB" w14:textId="77777777" w:rsidR="00D373FB" w:rsidRPr="00D470B5" w:rsidRDefault="00D373FB" w:rsidP="00D373F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701" w:hanging="425"/>
        <w:jc w:val="both"/>
        <w:rPr>
          <w:rFonts w:ascii="Arial Narrow" w:hAnsi="Arial Narrow"/>
          <w:bCs/>
          <w:sz w:val="20"/>
          <w:szCs w:val="20"/>
        </w:rPr>
      </w:pPr>
      <w:r w:rsidRPr="00D470B5">
        <w:rPr>
          <w:rFonts w:ascii="Arial Narrow" w:hAnsi="Arial Narrow"/>
          <w:bCs/>
          <w:sz w:val="20"/>
          <w:szCs w:val="20"/>
        </w:rPr>
        <w:t>a közhasznúsági mellékletet.</w:t>
      </w:r>
    </w:p>
    <w:p w14:paraId="3BA16C16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</w:p>
    <w:p w14:paraId="3ABC4941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2" w:hanging="705"/>
        <w:jc w:val="both"/>
        <w:rPr>
          <w:rFonts w:ascii="Arial Narrow" w:hAnsi="Arial Narrow"/>
          <w:bCs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>18.6.</w:t>
      </w:r>
      <w:r w:rsidRPr="00D470B5">
        <w:rPr>
          <w:rFonts w:ascii="Arial Narrow" w:hAnsi="Arial Narrow"/>
          <w:b/>
          <w:bCs/>
          <w:sz w:val="20"/>
          <w:szCs w:val="20"/>
        </w:rPr>
        <w:tab/>
      </w:r>
      <w:r w:rsidRPr="00D470B5">
        <w:rPr>
          <w:rFonts w:ascii="Arial Narrow" w:hAnsi="Arial Narrow"/>
          <w:bCs/>
          <w:sz w:val="20"/>
          <w:szCs w:val="20"/>
        </w:rPr>
        <w:t xml:space="preserve">A közhasznúsági mellékletben be kell mutatni a Társaság által végzett közhasznú tevékenységet, ezen tevékenység fő célcsoportjait és eredményeit, valamint a közhasznú jogállás megállapításához szükséges </w:t>
      </w:r>
      <w:proofErr w:type="spellStart"/>
      <w:r w:rsidRPr="00D470B5">
        <w:rPr>
          <w:rFonts w:ascii="Arial Narrow" w:hAnsi="Arial Narrow"/>
          <w:bCs/>
          <w:sz w:val="20"/>
          <w:szCs w:val="20"/>
        </w:rPr>
        <w:t>Ectv</w:t>
      </w:r>
      <w:proofErr w:type="spellEnd"/>
      <w:r w:rsidRPr="00D470B5">
        <w:rPr>
          <w:rFonts w:ascii="Arial Narrow" w:hAnsi="Arial Narrow"/>
          <w:bCs/>
          <w:sz w:val="20"/>
          <w:szCs w:val="20"/>
        </w:rPr>
        <w:t>. 32. § szerinti adatokat, mutatókat.</w:t>
      </w:r>
    </w:p>
    <w:p w14:paraId="64532478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2" w:hanging="705"/>
        <w:jc w:val="both"/>
        <w:rPr>
          <w:rFonts w:ascii="Arial Narrow" w:hAnsi="Arial Narrow"/>
          <w:bCs/>
          <w:sz w:val="20"/>
          <w:szCs w:val="20"/>
        </w:rPr>
      </w:pPr>
    </w:p>
    <w:p w14:paraId="64AAF1F9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2" w:hanging="705"/>
        <w:jc w:val="both"/>
        <w:rPr>
          <w:rFonts w:ascii="Arial Narrow" w:hAnsi="Arial Narrow"/>
          <w:bCs/>
          <w:sz w:val="20"/>
          <w:szCs w:val="20"/>
        </w:rPr>
      </w:pPr>
      <w:r w:rsidRPr="00D470B5">
        <w:rPr>
          <w:rFonts w:ascii="Arial Narrow" w:hAnsi="Arial Narrow"/>
          <w:bCs/>
          <w:sz w:val="20"/>
          <w:szCs w:val="20"/>
        </w:rPr>
        <w:tab/>
        <w:t>A közhasznú melléklet tartalmazza a közhasznú cél szerinti juttatások kimutatását, a vezető tisztségviselőknek nyújtott juttatások összegét és a juttatásban részesülő vezető tisztségek felsorolását.</w:t>
      </w:r>
    </w:p>
    <w:p w14:paraId="0D11CA42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2" w:hanging="705"/>
        <w:jc w:val="both"/>
        <w:rPr>
          <w:rFonts w:ascii="Arial Narrow" w:hAnsi="Arial Narrow"/>
          <w:bCs/>
          <w:sz w:val="20"/>
          <w:szCs w:val="20"/>
        </w:rPr>
      </w:pPr>
    </w:p>
    <w:p w14:paraId="7E88EF8F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2" w:hanging="705"/>
        <w:jc w:val="both"/>
        <w:rPr>
          <w:rFonts w:ascii="Arial Narrow" w:hAnsi="Arial Narrow"/>
          <w:bCs/>
          <w:sz w:val="20"/>
          <w:szCs w:val="20"/>
        </w:rPr>
      </w:pPr>
      <w:r w:rsidRPr="00D470B5">
        <w:rPr>
          <w:rFonts w:ascii="Arial Narrow" w:hAnsi="Arial Narrow"/>
          <w:bCs/>
          <w:sz w:val="20"/>
          <w:szCs w:val="20"/>
        </w:rPr>
        <w:tab/>
        <w:t>A közhasznúsági mellékletbe bárki betekinthet, arról saját költségére másolatot készíthet.</w:t>
      </w:r>
    </w:p>
    <w:p w14:paraId="665B39E2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</w:p>
    <w:p w14:paraId="54C87389" w14:textId="77777777" w:rsidR="00D373FB" w:rsidRPr="00D470B5" w:rsidRDefault="00D373FB" w:rsidP="00D373FB">
      <w:pPr>
        <w:pStyle w:val="NormlWeb"/>
        <w:spacing w:before="0" w:beforeAutospacing="0" w:after="0" w:afterAutospacing="0"/>
        <w:ind w:left="1276" w:hanging="709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18.7.</w:t>
      </w:r>
      <w:r w:rsidRPr="00D470B5">
        <w:rPr>
          <w:rFonts w:ascii="Arial Narrow" w:hAnsi="Arial Narrow"/>
          <w:sz w:val="20"/>
          <w:szCs w:val="20"/>
        </w:rPr>
        <w:tab/>
        <w:t>A Társaság beszámolójára a számvitelről szóló törvény, valamint az annak végrehajtási jogszabályai előírásait kell alkalmazni.</w:t>
      </w:r>
    </w:p>
    <w:p w14:paraId="29051FD8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</w:p>
    <w:p w14:paraId="44A3697A" w14:textId="77777777" w:rsidR="00D373FB" w:rsidRPr="00D470B5" w:rsidRDefault="00D373FB" w:rsidP="00D373FB">
      <w:pPr>
        <w:pStyle w:val="NormlWeb"/>
        <w:spacing w:before="0" w:beforeAutospacing="0" w:after="0" w:afterAutospacing="0"/>
        <w:ind w:left="1276" w:hanging="709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18.8.</w:t>
      </w:r>
      <w:r w:rsidRPr="00D470B5">
        <w:rPr>
          <w:rFonts w:ascii="Arial Narrow" w:hAnsi="Arial Narrow"/>
          <w:sz w:val="20"/>
          <w:szCs w:val="20"/>
        </w:rPr>
        <w:tab/>
        <w:t xml:space="preserve">A beszámolót és a közhasznúsági mellékletet a Felügyelő Bizottság írásban véleményezi. Az Alapító a beszámolóról és a közhasznúsági mellékletről az írásbeli jelentés birtokában dönthet. </w:t>
      </w:r>
    </w:p>
    <w:p w14:paraId="4C123626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</w:p>
    <w:p w14:paraId="71B43EE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>18.9.</w:t>
      </w:r>
      <w:r w:rsidRPr="00D470B5">
        <w:rPr>
          <w:rFonts w:ascii="Arial Narrow" w:hAnsi="Arial Narrow"/>
          <w:bCs/>
          <w:sz w:val="20"/>
          <w:szCs w:val="20"/>
        </w:rPr>
        <w:tab/>
        <w:t xml:space="preserve">Az Alapító bármikor jogosult a Társaság könyveit és iratait megtekinteni, azokat megvizsgálni. Az Alapító betekintési jogát saját költségén megbízottak vagy szakértők útján is gyakorolhatja. </w:t>
      </w:r>
    </w:p>
    <w:p w14:paraId="2ADECBE3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</w:p>
    <w:p w14:paraId="40408986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>18.10.</w:t>
      </w:r>
      <w:r w:rsidRPr="00D470B5">
        <w:rPr>
          <w:rFonts w:ascii="Arial Narrow" w:hAnsi="Arial Narrow"/>
          <w:bCs/>
          <w:sz w:val="20"/>
          <w:szCs w:val="20"/>
        </w:rPr>
        <w:tab/>
        <w:t>A közhasznú szervezet működésével kapcsolatosan keletkezett iratokba való betekintést bárki az ügyvezetőnél kezdeményezheti.</w:t>
      </w:r>
    </w:p>
    <w:p w14:paraId="06E8AD2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</w:p>
    <w:p w14:paraId="274771FC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  <w:r w:rsidRPr="00D470B5">
        <w:rPr>
          <w:rFonts w:ascii="Arial Narrow" w:hAnsi="Arial Narrow"/>
          <w:bCs/>
          <w:sz w:val="20"/>
          <w:szCs w:val="20"/>
        </w:rPr>
        <w:tab/>
        <w:t>A Társaság közszolgáltatási szerződése a Cégbíróságon is megtekinthető.</w:t>
      </w:r>
    </w:p>
    <w:p w14:paraId="7AEC8897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</w:p>
    <w:p w14:paraId="5F4103F6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>18.11.</w:t>
      </w:r>
      <w:r w:rsidRPr="00D470B5">
        <w:rPr>
          <w:rFonts w:ascii="Arial Narrow" w:hAnsi="Arial Narrow"/>
          <w:bCs/>
          <w:sz w:val="20"/>
          <w:szCs w:val="20"/>
        </w:rPr>
        <w:tab/>
        <w:t>Kérésre a Határozatok Könyvében foglaltakról, illetőleg a Társaság működésével kapcsolatosan keletkezett iratokról az ügyvezető bárkinek tájékoztatást ad.</w:t>
      </w:r>
    </w:p>
    <w:p w14:paraId="5C41DEFD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</w:p>
    <w:p w14:paraId="66147BF4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  <w:r w:rsidRPr="00D470B5">
        <w:rPr>
          <w:rFonts w:ascii="Arial Narrow" w:hAnsi="Arial Narrow"/>
          <w:b/>
          <w:bCs/>
          <w:sz w:val="20"/>
          <w:szCs w:val="20"/>
        </w:rPr>
        <w:t>18.12.</w:t>
      </w:r>
      <w:r w:rsidRPr="00D470B5">
        <w:rPr>
          <w:rFonts w:ascii="Arial Narrow" w:hAnsi="Arial Narrow"/>
          <w:bCs/>
          <w:sz w:val="20"/>
          <w:szCs w:val="20"/>
        </w:rPr>
        <w:tab/>
        <w:t>Az ügyvezető köteles bármely jogszabály által felhatalmazott szerv, vagy személy által kért iratbetekintést kérővel történt megállapodás szerinti határidőben, illetve jogszabály, vagy hatósági határozat által előírt határidőben teljesíteni.</w:t>
      </w:r>
    </w:p>
    <w:p w14:paraId="3AE43CFF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bCs/>
          <w:sz w:val="20"/>
          <w:szCs w:val="20"/>
        </w:rPr>
      </w:pPr>
    </w:p>
    <w:p w14:paraId="6104D80E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rPr>
          <w:rFonts w:ascii="Arial Narrow" w:hAnsi="Arial Narrow"/>
          <w:bCs/>
          <w:sz w:val="20"/>
          <w:szCs w:val="20"/>
        </w:rPr>
      </w:pPr>
      <w:r w:rsidRPr="00D470B5">
        <w:rPr>
          <w:rFonts w:ascii="Arial Narrow" w:hAnsi="Arial Narrow"/>
          <w:bCs/>
          <w:sz w:val="20"/>
          <w:szCs w:val="20"/>
        </w:rPr>
        <w:tab/>
        <w:t xml:space="preserve">Az ügyvezető köteles az iratbetekintésről külön nyilvántartást vezetni, melyből megállapítható a kérelmező neve, a kért irat megnevezése, a kérelem és teljesítésének ideje. </w:t>
      </w:r>
    </w:p>
    <w:p w14:paraId="11E16DA0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09"/>
        <w:rPr>
          <w:rFonts w:ascii="Arial Narrow" w:hAnsi="Arial Narrow"/>
          <w:bCs/>
          <w:sz w:val="20"/>
          <w:szCs w:val="20"/>
        </w:rPr>
      </w:pPr>
    </w:p>
    <w:p w14:paraId="1037531E" w14:textId="77777777" w:rsidR="00D373FB" w:rsidRPr="00D470B5" w:rsidRDefault="00D373FB" w:rsidP="00D373FB">
      <w:pPr>
        <w:pStyle w:val="Szvegtrzsbehzssal"/>
        <w:tabs>
          <w:tab w:val="left" w:pos="1080"/>
        </w:tabs>
        <w:spacing w:after="0" w:line="240" w:lineRule="auto"/>
        <w:ind w:left="540" w:hanging="540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>19.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 xml:space="preserve">A </w:t>
      </w: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>Társaság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 xml:space="preserve"> képviselete:</w:t>
      </w:r>
    </w:p>
    <w:p w14:paraId="357C5E05" w14:textId="77777777" w:rsidR="00D373FB" w:rsidRPr="00D470B5" w:rsidRDefault="00D373FB" w:rsidP="00D373FB">
      <w:pPr>
        <w:tabs>
          <w:tab w:val="left" w:pos="540"/>
        </w:tabs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7F2FC186" w14:textId="77777777" w:rsidR="00D373FB" w:rsidRPr="00D470B5" w:rsidRDefault="00D373FB" w:rsidP="00D373FB">
      <w:pPr>
        <w:pStyle w:val="Szvegtrzsbehzssal2"/>
        <w:spacing w:after="0" w:line="240" w:lineRule="auto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A Társaságot a bíróságok és más hatóságok előtt, illetve harmadik személlyel szemben az ügyvezető önállóan teljes jogkörrel képviseli.</w:t>
      </w:r>
    </w:p>
    <w:p w14:paraId="66203E78" w14:textId="77777777" w:rsidR="00D373FB" w:rsidRPr="00D470B5" w:rsidRDefault="00D373FB" w:rsidP="00D373FB">
      <w:pPr>
        <w:tabs>
          <w:tab w:val="left" w:pos="540"/>
        </w:tabs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7E09671E" w14:textId="77777777" w:rsidR="00D373FB" w:rsidRPr="00D470B5" w:rsidRDefault="00D373FB" w:rsidP="00D373FB">
      <w:pPr>
        <w:pStyle w:val="Szvegtrzsbehzssal"/>
        <w:tabs>
          <w:tab w:val="left" w:pos="1080"/>
        </w:tabs>
        <w:spacing w:after="0" w:line="240" w:lineRule="auto"/>
        <w:ind w:left="540" w:hanging="540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 xml:space="preserve">20. 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ab/>
        <w:t xml:space="preserve">A </w:t>
      </w: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>Társaság</w:t>
      </w:r>
      <w:r w:rsidRPr="00D470B5">
        <w:rPr>
          <w:rFonts w:ascii="Arial Narrow" w:hAnsi="Arial Narrow"/>
          <w:b/>
          <w:bCs/>
          <w:color w:val="000000"/>
          <w:sz w:val="20"/>
          <w:szCs w:val="20"/>
        </w:rPr>
        <w:t xml:space="preserve"> megszűnése:</w:t>
      </w:r>
    </w:p>
    <w:p w14:paraId="49C5EED2" w14:textId="77777777" w:rsidR="00D373FB" w:rsidRPr="00D470B5" w:rsidRDefault="00D373FB" w:rsidP="00D373FB">
      <w:pPr>
        <w:tabs>
          <w:tab w:val="left" w:pos="540"/>
        </w:tabs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4967D11F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20.1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.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megszűnik a Ptk.-ban meghatározott esetekben.</w:t>
      </w:r>
    </w:p>
    <w:p w14:paraId="2ECE5C24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3DB1AEAA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20.2.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A Társaság a cégjegyzékből való törléssel szűnik meg.</w:t>
      </w:r>
    </w:p>
    <w:p w14:paraId="64868493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</w:p>
    <w:p w14:paraId="1798ECEC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b/>
          <w:color w:val="000000"/>
          <w:sz w:val="20"/>
          <w:szCs w:val="20"/>
        </w:rPr>
        <w:t>20.3.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</w:t>
      </w:r>
      <w:r w:rsidRPr="00D470B5">
        <w:rPr>
          <w:rFonts w:ascii="Arial Narrow" w:hAnsi="Arial Narrow"/>
          <w:color w:val="000000"/>
          <w:sz w:val="20"/>
          <w:szCs w:val="20"/>
        </w:rPr>
        <w:tab/>
        <w:t>Ha a Társaság jogutód nélkül megszűnik - a felszámolási eljárás esetét kivéve -, végelszámolásnak van helye.</w:t>
      </w:r>
    </w:p>
    <w:p w14:paraId="60C5D454" w14:textId="77777777" w:rsidR="00D373FB" w:rsidRPr="00D470B5" w:rsidRDefault="00D373FB" w:rsidP="00D373F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709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20.4.</w:t>
      </w:r>
      <w:r w:rsidRPr="00D470B5">
        <w:rPr>
          <w:rFonts w:ascii="Arial Narrow" w:hAnsi="Arial Narrow"/>
          <w:b/>
          <w:sz w:val="20"/>
          <w:szCs w:val="20"/>
        </w:rPr>
        <w:tab/>
      </w:r>
      <w:r w:rsidRPr="00D470B5">
        <w:rPr>
          <w:rFonts w:ascii="Arial Narrow" w:hAnsi="Arial Narrow"/>
          <w:sz w:val="20"/>
          <w:szCs w:val="20"/>
        </w:rPr>
        <w:t>A Társaság jogutód nélküli megszűnése esetén a Társaság tagja részére a tartozások kiegyenlítését követően csak a törzsbetét megszűnéskori értéke adható ki, az ezt meghaladóan megmaradó vagyont közérdekű célra kell fordítani oly módon, hogy a fennmaradó vagyon, vagy a vagyon értékesítéséből származó bevétel Martonvásár Város Önkormányzata alapító tagot illeti meg 100 %-os arányban, amelyet Martonvásár Város Önkormányzata a „Magyarországi helyi önkormányzatairól” szóló 2011. évi CLXXXIX. tv. 13. §</w:t>
      </w:r>
      <w:proofErr w:type="spellStart"/>
      <w:r w:rsidRPr="00D470B5">
        <w:rPr>
          <w:rFonts w:ascii="Arial Narrow" w:hAnsi="Arial Narrow"/>
          <w:sz w:val="20"/>
          <w:szCs w:val="20"/>
        </w:rPr>
        <w:t>-ában</w:t>
      </w:r>
      <w:proofErr w:type="spellEnd"/>
      <w:r w:rsidRPr="00D470B5">
        <w:rPr>
          <w:rFonts w:ascii="Arial Narrow" w:hAnsi="Arial Narrow"/>
          <w:sz w:val="20"/>
          <w:szCs w:val="20"/>
        </w:rPr>
        <w:t xml:space="preserve"> meghatározott önkormányzati feladatainak ellátáshoz köteles felhasználni. </w:t>
      </w:r>
    </w:p>
    <w:p w14:paraId="3FD2DE26" w14:textId="77777777" w:rsidR="003A4458" w:rsidRDefault="003A4458" w:rsidP="00D373FB">
      <w:pPr>
        <w:pStyle w:val="Szvegtrzsbehzssal"/>
        <w:tabs>
          <w:tab w:val="left" w:pos="1080"/>
        </w:tabs>
        <w:spacing w:after="0" w:line="240" w:lineRule="auto"/>
        <w:ind w:left="540" w:hanging="540"/>
        <w:rPr>
          <w:rFonts w:ascii="Arial Narrow" w:hAnsi="Arial Narrow"/>
          <w:b/>
          <w:bCs/>
          <w:iCs/>
          <w:color w:val="000000"/>
          <w:sz w:val="20"/>
          <w:szCs w:val="20"/>
        </w:rPr>
      </w:pPr>
    </w:p>
    <w:p w14:paraId="6F0ED5E2" w14:textId="272133F4" w:rsidR="00D373FB" w:rsidRPr="00D470B5" w:rsidRDefault="00D373FB" w:rsidP="00D373FB">
      <w:pPr>
        <w:pStyle w:val="Szvegtrzsbehzssal"/>
        <w:tabs>
          <w:tab w:val="left" w:pos="1080"/>
        </w:tabs>
        <w:spacing w:after="0" w:line="240" w:lineRule="auto"/>
        <w:ind w:left="540" w:hanging="540"/>
        <w:rPr>
          <w:rFonts w:ascii="Arial Narrow" w:hAnsi="Arial Narrow"/>
          <w:b/>
          <w:bCs/>
          <w:iCs/>
          <w:color w:val="000000"/>
          <w:sz w:val="20"/>
          <w:szCs w:val="20"/>
        </w:rPr>
      </w:pP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>21.</w:t>
      </w:r>
      <w:r w:rsidRPr="00D470B5">
        <w:rPr>
          <w:rFonts w:ascii="Arial Narrow" w:hAnsi="Arial Narrow"/>
          <w:b/>
          <w:bCs/>
          <w:iCs/>
          <w:color w:val="000000"/>
          <w:sz w:val="20"/>
          <w:szCs w:val="20"/>
        </w:rPr>
        <w:tab/>
        <w:t>Egyéb rendelkezések:</w:t>
      </w:r>
    </w:p>
    <w:p w14:paraId="273030EB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7ED17DE9" w14:textId="77777777" w:rsidR="00D373FB" w:rsidRPr="00D470B5" w:rsidRDefault="00D373FB" w:rsidP="00D373FB">
      <w:pPr>
        <w:pStyle w:val="Szvegtrzsbehzssal"/>
        <w:spacing w:after="0" w:line="240" w:lineRule="auto"/>
        <w:ind w:left="1276" w:hanging="736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lastRenderedPageBreak/>
        <w:t>21.1.</w:t>
      </w:r>
      <w:r w:rsidRPr="00D470B5">
        <w:rPr>
          <w:rFonts w:ascii="Arial Narrow" w:hAnsi="Arial Narrow"/>
          <w:sz w:val="20"/>
          <w:szCs w:val="20"/>
        </w:rPr>
        <w:tab/>
        <w:t xml:space="preserve">Az </w:t>
      </w:r>
      <w:proofErr w:type="spellStart"/>
      <w:r w:rsidRPr="00D470B5">
        <w:rPr>
          <w:rFonts w:ascii="Arial Narrow" w:hAnsi="Arial Narrow"/>
          <w:sz w:val="20"/>
          <w:szCs w:val="20"/>
        </w:rPr>
        <w:t>Ectv.-ben</w:t>
      </w:r>
      <w:proofErr w:type="spellEnd"/>
      <w:r w:rsidRPr="00D470B5">
        <w:rPr>
          <w:rFonts w:ascii="Arial Narrow" w:hAnsi="Arial Narrow"/>
          <w:sz w:val="20"/>
          <w:szCs w:val="20"/>
        </w:rPr>
        <w:t xml:space="preserve"> meghatározott azon kérdésekben, melyet jelen létesítő okirat nem szabályoz – a Társaság belső szabályzatban rendelkezik, melyet az Alapító hagy jóvá.</w:t>
      </w:r>
    </w:p>
    <w:p w14:paraId="45D84BFB" w14:textId="77777777" w:rsidR="00D373FB" w:rsidRPr="00D470B5" w:rsidRDefault="00D373FB" w:rsidP="00D373FB">
      <w:pPr>
        <w:pStyle w:val="Szvegtrzsbehzssal"/>
        <w:spacing w:after="0" w:line="240" w:lineRule="auto"/>
        <w:ind w:left="1276" w:hanging="736"/>
        <w:rPr>
          <w:rFonts w:ascii="Arial Narrow" w:hAnsi="Arial Narrow"/>
          <w:sz w:val="20"/>
          <w:szCs w:val="20"/>
        </w:rPr>
      </w:pPr>
    </w:p>
    <w:p w14:paraId="15E7AB3C" w14:textId="77777777" w:rsidR="00D373FB" w:rsidRPr="00D470B5" w:rsidRDefault="00D373FB" w:rsidP="00D373FB">
      <w:pPr>
        <w:pStyle w:val="Szvegtrzsbehzssal"/>
        <w:spacing w:after="0" w:line="240" w:lineRule="auto"/>
        <w:ind w:left="1276" w:hanging="736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21.2.</w:t>
      </w:r>
      <w:r w:rsidRPr="00D470B5">
        <w:rPr>
          <w:rFonts w:ascii="Arial Narrow" w:hAnsi="Arial Narrow"/>
          <w:sz w:val="20"/>
          <w:szCs w:val="20"/>
        </w:rPr>
        <w:tab/>
        <w:t>Jelen Alapító Okiratban nem szabályozott kérdésekben a „Polgári Törvénykönyvről” szóló 2013. évi V. tv., továbbá a „köztulajdonban álló gazdasági társaságok takarékosabb működéséről” szóló 2009. évi CXXII. tv., továbbá az „egyesülési jogról, a közhasznú jogállásról, valamint a civil szervezetek működéséről és támogatásáról” szóló 2011. évi CLXXV. tv. rendelkezéseit kell megfelelően alkalmazni.</w:t>
      </w:r>
    </w:p>
    <w:p w14:paraId="73A0E879" w14:textId="77777777" w:rsidR="00D373FB" w:rsidRPr="00D470B5" w:rsidRDefault="00D373FB" w:rsidP="00D373FB">
      <w:pPr>
        <w:pStyle w:val="Szvegtrzsbehzssal"/>
        <w:spacing w:after="0" w:line="240" w:lineRule="auto"/>
        <w:ind w:left="1416" w:hanging="876"/>
        <w:rPr>
          <w:rFonts w:ascii="Arial Narrow" w:hAnsi="Arial Narrow"/>
          <w:b/>
          <w:sz w:val="20"/>
          <w:szCs w:val="20"/>
        </w:rPr>
      </w:pPr>
    </w:p>
    <w:p w14:paraId="7F035553" w14:textId="77777777" w:rsidR="00D373FB" w:rsidRPr="00D470B5" w:rsidRDefault="00D373FB" w:rsidP="00D373FB">
      <w:pPr>
        <w:autoSpaceDE w:val="0"/>
        <w:autoSpaceDN w:val="0"/>
        <w:adjustRightInd w:val="0"/>
        <w:spacing w:after="0" w:line="240" w:lineRule="auto"/>
        <w:ind w:left="1276" w:hanging="736"/>
        <w:jc w:val="both"/>
        <w:rPr>
          <w:rFonts w:ascii="Arial Narrow" w:hAnsi="Arial Narrow"/>
          <w:sz w:val="20"/>
          <w:szCs w:val="20"/>
        </w:rPr>
      </w:pPr>
      <w:r w:rsidRPr="00D470B5">
        <w:rPr>
          <w:rFonts w:ascii="Arial Narrow" w:hAnsi="Arial Narrow"/>
          <w:b/>
          <w:sz w:val="20"/>
          <w:szCs w:val="20"/>
        </w:rPr>
        <w:t>21.3</w:t>
      </w:r>
      <w:r w:rsidRPr="00D470B5">
        <w:rPr>
          <w:rFonts w:ascii="Arial Narrow" w:hAnsi="Arial Narrow"/>
          <w:sz w:val="20"/>
          <w:szCs w:val="20"/>
        </w:rPr>
        <w:t xml:space="preserve">.  </w:t>
      </w:r>
      <w:r w:rsidRPr="00D470B5">
        <w:rPr>
          <w:rFonts w:ascii="Arial Narrow" w:hAnsi="Arial Narrow"/>
          <w:sz w:val="20"/>
          <w:szCs w:val="20"/>
        </w:rPr>
        <w:tab/>
        <w:t>Azokban az esetekben, amikor a Ptk. a társaságot kötelezi arra, hogy közleményt tegyen közzé, a társaság e kötelezettségének a Társaság honlapján tesz eleget.</w:t>
      </w:r>
    </w:p>
    <w:p w14:paraId="3DED5C98" w14:textId="77777777" w:rsidR="00D373FB" w:rsidRPr="00D470B5" w:rsidRDefault="00D373FB" w:rsidP="00D373F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56060E68" w14:textId="77777777" w:rsidR="00D373FB" w:rsidRPr="00D470B5" w:rsidRDefault="00D373FB" w:rsidP="00D373FB">
      <w:pPr>
        <w:tabs>
          <w:tab w:val="left" w:pos="540"/>
        </w:tabs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D470B5">
        <w:rPr>
          <w:rFonts w:ascii="Arial Narrow" w:hAnsi="Arial Narrow"/>
          <w:color w:val="000000"/>
          <w:sz w:val="20"/>
          <w:szCs w:val="20"/>
        </w:rPr>
        <w:t>A Társaság Alapítója meghatalmazza</w:t>
      </w:r>
      <w:r>
        <w:rPr>
          <w:rFonts w:ascii="Arial Narrow" w:hAnsi="Arial Narrow"/>
          <w:color w:val="000000"/>
          <w:sz w:val="20"/>
          <w:szCs w:val="20"/>
        </w:rPr>
        <w:t xml:space="preserve"> a</w:t>
      </w:r>
      <w:r w:rsidRPr="00D470B5">
        <w:rPr>
          <w:rFonts w:ascii="Arial Narrow" w:hAnsi="Arial Narrow"/>
          <w:color w:val="000000"/>
          <w:sz w:val="20"/>
          <w:szCs w:val="20"/>
        </w:rPr>
        <w:t xml:space="preserve"> Dr. Ambrus Sándor Csaba </w:t>
      </w:r>
      <w:r>
        <w:rPr>
          <w:rFonts w:ascii="Arial Narrow" w:hAnsi="Arial Narrow"/>
          <w:color w:val="000000"/>
          <w:sz w:val="20"/>
          <w:szCs w:val="20"/>
        </w:rPr>
        <w:t>Ü</w:t>
      </w:r>
      <w:r w:rsidRPr="00D470B5">
        <w:rPr>
          <w:rFonts w:ascii="Arial Narrow" w:hAnsi="Arial Narrow"/>
          <w:color w:val="000000"/>
          <w:sz w:val="20"/>
          <w:szCs w:val="20"/>
        </w:rPr>
        <w:t>gyvéd</w:t>
      </w:r>
      <w:r>
        <w:rPr>
          <w:rFonts w:ascii="Arial Narrow" w:hAnsi="Arial Narrow"/>
          <w:color w:val="000000"/>
          <w:sz w:val="20"/>
          <w:szCs w:val="20"/>
        </w:rPr>
        <w:t>i Irodá</w:t>
      </w:r>
      <w:r w:rsidRPr="00D470B5">
        <w:rPr>
          <w:rFonts w:ascii="Arial Narrow" w:hAnsi="Arial Narrow"/>
          <w:color w:val="000000"/>
          <w:sz w:val="20"/>
          <w:szCs w:val="20"/>
        </w:rPr>
        <w:t>t –1055 Budapest, Honvéd utca 16. 4. em. 9. sz. – az Alapító Okirat elkészítésére, ellenjegyzésére, s cégbejegyzésre történő benyújtására és a cégbírósági képviseletre.</w:t>
      </w:r>
    </w:p>
    <w:p w14:paraId="416387CB" w14:textId="77777777" w:rsidR="00D373FB" w:rsidRPr="00D470B5" w:rsidRDefault="00D373FB" w:rsidP="00D373FB">
      <w:pPr>
        <w:tabs>
          <w:tab w:val="left" w:pos="540"/>
        </w:tabs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14:paraId="225D52AF" w14:textId="77777777" w:rsidR="00D373FB" w:rsidRPr="00D470B5" w:rsidRDefault="00D373FB" w:rsidP="00D373FB">
      <w:pPr>
        <w:tabs>
          <w:tab w:val="left" w:pos="540"/>
        </w:tabs>
        <w:spacing w:after="0" w:line="240" w:lineRule="auto"/>
        <w:jc w:val="both"/>
        <w:rPr>
          <w:rFonts w:ascii="Arial Narrow" w:eastAsia="Times New Roman" w:hAnsi="Arial Narrow"/>
          <w:b/>
          <w:bCs/>
          <w:i/>
          <w:color w:val="000000"/>
          <w:sz w:val="20"/>
          <w:szCs w:val="20"/>
          <w:lang w:eastAsia="hu-HU"/>
        </w:rPr>
      </w:pPr>
    </w:p>
    <w:p w14:paraId="7139D88A" w14:textId="77777777" w:rsidR="00D373FB" w:rsidRPr="00D470B5" w:rsidRDefault="00D373FB" w:rsidP="00D373FB">
      <w:pPr>
        <w:tabs>
          <w:tab w:val="left" w:pos="540"/>
        </w:tabs>
        <w:spacing w:after="0" w:line="240" w:lineRule="auto"/>
        <w:jc w:val="both"/>
        <w:rPr>
          <w:rFonts w:ascii="Arial Narrow" w:eastAsia="Times New Roman" w:hAnsi="Arial Narrow"/>
          <w:b/>
          <w:bCs/>
          <w:i/>
          <w:color w:val="000000"/>
          <w:sz w:val="20"/>
          <w:szCs w:val="20"/>
          <w:lang w:eastAsia="hu-HU"/>
        </w:rPr>
      </w:pPr>
    </w:p>
    <w:p w14:paraId="53352596" w14:textId="6390CCB6" w:rsidR="00D373FB" w:rsidRPr="00E036AA" w:rsidRDefault="00D373FB" w:rsidP="00D373FB">
      <w:pPr>
        <w:tabs>
          <w:tab w:val="left" w:pos="540"/>
        </w:tabs>
        <w:spacing w:after="0" w:line="240" w:lineRule="auto"/>
        <w:jc w:val="both"/>
        <w:rPr>
          <w:rFonts w:ascii="Arial Narrow" w:eastAsia="Times New Roman" w:hAnsi="Arial Narrow"/>
          <w:b/>
          <w:bCs/>
          <w:i/>
          <w:color w:val="000000"/>
          <w:sz w:val="20"/>
          <w:szCs w:val="20"/>
          <w:lang w:eastAsia="hu-HU"/>
        </w:rPr>
      </w:pPr>
      <w:r>
        <w:rPr>
          <w:rFonts w:ascii="Arial Narrow" w:eastAsia="Times New Roman" w:hAnsi="Arial Narrow"/>
          <w:b/>
          <w:bCs/>
          <w:i/>
          <w:color w:val="000000"/>
          <w:sz w:val="20"/>
          <w:szCs w:val="20"/>
          <w:lang w:eastAsia="hu-HU"/>
        </w:rPr>
        <w:t>Budapest</w:t>
      </w:r>
      <w:r w:rsidRPr="00E036AA">
        <w:rPr>
          <w:rFonts w:ascii="Arial Narrow" w:eastAsia="Times New Roman" w:hAnsi="Arial Narrow"/>
          <w:b/>
          <w:bCs/>
          <w:i/>
          <w:color w:val="000000"/>
          <w:sz w:val="20"/>
          <w:szCs w:val="20"/>
          <w:lang w:eastAsia="hu-HU"/>
        </w:rPr>
        <w:t>, 202</w:t>
      </w:r>
      <w:r>
        <w:rPr>
          <w:rFonts w:ascii="Arial Narrow" w:eastAsia="Times New Roman" w:hAnsi="Arial Narrow"/>
          <w:b/>
          <w:bCs/>
          <w:i/>
          <w:color w:val="000000"/>
          <w:sz w:val="20"/>
          <w:szCs w:val="20"/>
          <w:lang w:eastAsia="hu-HU"/>
        </w:rPr>
        <w:t>4</w:t>
      </w:r>
      <w:r w:rsidRPr="00E036AA">
        <w:rPr>
          <w:rFonts w:ascii="Arial Narrow" w:eastAsia="Times New Roman" w:hAnsi="Arial Narrow"/>
          <w:b/>
          <w:bCs/>
          <w:i/>
          <w:color w:val="000000"/>
          <w:sz w:val="20"/>
          <w:szCs w:val="20"/>
          <w:lang w:eastAsia="hu-HU"/>
        </w:rPr>
        <w:t xml:space="preserve">. </w:t>
      </w:r>
      <w:r w:rsidRPr="00D373FB">
        <w:rPr>
          <w:rFonts w:ascii="Arial Narrow" w:eastAsia="Times New Roman" w:hAnsi="Arial Narrow"/>
          <w:b/>
          <w:bCs/>
          <w:i/>
          <w:color w:val="000000"/>
          <w:sz w:val="20"/>
          <w:szCs w:val="20"/>
          <w:lang w:eastAsia="hu-HU"/>
        </w:rPr>
        <w:t>október 22.</w:t>
      </w:r>
    </w:p>
    <w:p w14:paraId="2DCB9C21" w14:textId="77777777" w:rsidR="00D373FB" w:rsidRDefault="00D373FB" w:rsidP="00C953DB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373FB" w:rsidSect="00C953DB">
      <w:footerReference w:type="default" r:id="rId18"/>
      <w:pgSz w:w="11906" w:h="16838"/>
      <w:pgMar w:top="1276" w:right="1417" w:bottom="42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DAE1D" w14:textId="77777777" w:rsidR="00FD2D90" w:rsidRDefault="00FD2D90" w:rsidP="003A2561">
      <w:pPr>
        <w:spacing w:after="0" w:line="240" w:lineRule="auto"/>
      </w:pPr>
      <w:r>
        <w:separator/>
      </w:r>
    </w:p>
  </w:endnote>
  <w:endnote w:type="continuationSeparator" w:id="0">
    <w:p w14:paraId="6DE4AA87" w14:textId="77777777" w:rsidR="00FD2D90" w:rsidRDefault="00FD2D90" w:rsidP="003A2561">
      <w:pPr>
        <w:spacing w:after="0" w:line="240" w:lineRule="auto"/>
      </w:pPr>
      <w:r>
        <w:continuationSeparator/>
      </w:r>
    </w:p>
  </w:endnote>
  <w:endnote w:type="continuationNotice" w:id="1">
    <w:p w14:paraId="539A5B5B" w14:textId="77777777" w:rsidR="00FD2D90" w:rsidRDefault="00FD2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Nimbus Roman No9 L">
    <w:altName w:val="Times New Roman"/>
    <w:charset w:val="00"/>
    <w:family w:val="roman"/>
    <w:pitch w:val="variable"/>
  </w:font>
  <w:font w:name="Nimbus Sans 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8EE4A" w14:textId="77777777" w:rsidR="0023205A" w:rsidRDefault="0023205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B44E" w14:textId="77777777" w:rsidR="000F57A0" w:rsidRDefault="000F57A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2A3B">
      <w:rPr>
        <w:noProof/>
      </w:rPr>
      <w:t>2</w:t>
    </w:r>
    <w:r>
      <w:fldChar w:fldCharType="end"/>
    </w:r>
  </w:p>
  <w:p w14:paraId="40C2BB4D" w14:textId="77777777" w:rsidR="000F57A0" w:rsidRDefault="000F57A0">
    <w:pPr>
      <w:pStyle w:val="llb"/>
    </w:pPr>
  </w:p>
  <w:p w14:paraId="20EC553C" w14:textId="77777777" w:rsidR="00E260A5" w:rsidRDefault="00E260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3A65B" w14:textId="77777777" w:rsidR="0023205A" w:rsidRDefault="0023205A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DF886" w14:textId="1F624B6C" w:rsidR="00D373FB" w:rsidRPr="00F6717F" w:rsidRDefault="00D373FB" w:rsidP="00A75DE2">
    <w:pPr>
      <w:pStyle w:val="llb"/>
      <w:jc w:val="center"/>
      <w:rPr>
        <w:rFonts w:ascii="Arial Narrow" w:hAnsi="Arial Narrow"/>
        <w:sz w:val="16"/>
      </w:rPr>
    </w:pPr>
  </w:p>
  <w:p w14:paraId="17F40B9E" w14:textId="77777777" w:rsidR="00D373FB" w:rsidRPr="003837BF" w:rsidRDefault="00D373FB" w:rsidP="003837BF">
    <w:pPr>
      <w:tabs>
        <w:tab w:val="center" w:pos="4536"/>
        <w:tab w:val="right" w:pos="9072"/>
      </w:tabs>
      <w:spacing w:after="0" w:line="240" w:lineRule="auto"/>
      <w:jc w:val="both"/>
      <w:rPr>
        <w:rFonts w:ascii="Arial" w:eastAsia="Times New Roman" w:hAnsi="Arial"/>
        <w:sz w:val="16"/>
        <w:szCs w:val="16"/>
        <w:lang w:eastAsia="hu-HU"/>
      </w:rPr>
    </w:pPr>
  </w:p>
  <w:p w14:paraId="086E6533" w14:textId="77777777" w:rsidR="00D373FB" w:rsidRDefault="00D373F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5C6F5" w14:textId="77777777" w:rsidR="00FD2D90" w:rsidRDefault="00FD2D90" w:rsidP="003A2561">
      <w:pPr>
        <w:spacing w:after="0" w:line="240" w:lineRule="auto"/>
      </w:pPr>
      <w:r>
        <w:separator/>
      </w:r>
    </w:p>
  </w:footnote>
  <w:footnote w:type="continuationSeparator" w:id="0">
    <w:p w14:paraId="3657F71F" w14:textId="77777777" w:rsidR="00FD2D90" w:rsidRDefault="00FD2D90" w:rsidP="003A2561">
      <w:pPr>
        <w:spacing w:after="0" w:line="240" w:lineRule="auto"/>
      </w:pPr>
      <w:r>
        <w:continuationSeparator/>
      </w:r>
    </w:p>
  </w:footnote>
  <w:footnote w:type="continuationNotice" w:id="1">
    <w:p w14:paraId="6B2571FB" w14:textId="77777777" w:rsidR="00FD2D90" w:rsidRDefault="00FD2D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70395" w14:textId="77777777" w:rsidR="0023205A" w:rsidRDefault="0023205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D1C84" w14:textId="77777777" w:rsidR="0023205A" w:rsidRDefault="0023205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880F9" w14:textId="77777777" w:rsidR="0023205A" w:rsidRDefault="0023205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E7ED166"/>
    <w:lvl w:ilvl="0">
      <w:numFmt w:val="bullet"/>
      <w:lvlText w:val="*"/>
      <w:lvlJc w:val="left"/>
    </w:lvl>
  </w:abstractNum>
  <w:abstractNum w:abstractNumId="1">
    <w:nsid w:val="012220B8"/>
    <w:multiLevelType w:val="multilevel"/>
    <w:tmpl w:val="9C2E1E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2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2">
    <w:nsid w:val="05605B4D"/>
    <w:multiLevelType w:val="hybridMultilevel"/>
    <w:tmpl w:val="78FA6E52"/>
    <w:lvl w:ilvl="0" w:tplc="E1C6EA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80B23"/>
    <w:multiLevelType w:val="hybridMultilevel"/>
    <w:tmpl w:val="E9D6688A"/>
    <w:lvl w:ilvl="0" w:tplc="3564A4CE">
      <w:start w:val="2008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4">
    <w:nsid w:val="06EE799C"/>
    <w:multiLevelType w:val="hybridMultilevel"/>
    <w:tmpl w:val="B9BAC424"/>
    <w:lvl w:ilvl="0" w:tplc="E874370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5F6ACD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925803"/>
    <w:multiLevelType w:val="hybridMultilevel"/>
    <w:tmpl w:val="5456D510"/>
    <w:lvl w:ilvl="0" w:tplc="74DA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4F1F9E"/>
    <w:multiLevelType w:val="hybridMultilevel"/>
    <w:tmpl w:val="6154724E"/>
    <w:lvl w:ilvl="0" w:tplc="5F6ACDF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186C1795"/>
    <w:multiLevelType w:val="hybridMultilevel"/>
    <w:tmpl w:val="B9D82144"/>
    <w:lvl w:ilvl="0" w:tplc="32E02712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23A1209A"/>
    <w:multiLevelType w:val="hybridMultilevel"/>
    <w:tmpl w:val="F36E63C2"/>
    <w:lvl w:ilvl="0" w:tplc="6B168D1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277903C0"/>
    <w:multiLevelType w:val="hybridMultilevel"/>
    <w:tmpl w:val="4516C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C1CF4"/>
    <w:multiLevelType w:val="multilevel"/>
    <w:tmpl w:val="84F4EE6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lowerLetter"/>
      <w:lvlText w:val="%3.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>
    <w:nsid w:val="28CB28DB"/>
    <w:multiLevelType w:val="multilevel"/>
    <w:tmpl w:val="5456D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D934C6"/>
    <w:multiLevelType w:val="hybridMultilevel"/>
    <w:tmpl w:val="9EBC39AC"/>
    <w:lvl w:ilvl="0" w:tplc="AF947742">
      <w:start w:val="1"/>
      <w:numFmt w:val="lowerLetter"/>
      <w:lvlText w:val="%1.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D6E22DB4">
      <w:start w:val="5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36550C47"/>
    <w:multiLevelType w:val="multilevel"/>
    <w:tmpl w:val="0EEA9D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lowerLetter"/>
      <w:lvlText w:val="%3.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>
    <w:nsid w:val="51ED2A0D"/>
    <w:multiLevelType w:val="hybridMultilevel"/>
    <w:tmpl w:val="9F783B5C"/>
    <w:lvl w:ilvl="0" w:tplc="59D81270">
      <w:start w:val="1"/>
      <w:numFmt w:val="upperRoman"/>
      <w:lvlText w:val="%1.)"/>
      <w:lvlJc w:val="left"/>
      <w:pPr>
        <w:ind w:left="1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40" w:hanging="360"/>
      </w:pPr>
    </w:lvl>
    <w:lvl w:ilvl="2" w:tplc="040E001B" w:tentative="1">
      <w:start w:val="1"/>
      <w:numFmt w:val="lowerRoman"/>
      <w:lvlText w:val="%3."/>
      <w:lvlJc w:val="right"/>
      <w:pPr>
        <w:ind w:left="1260" w:hanging="180"/>
      </w:pPr>
    </w:lvl>
    <w:lvl w:ilvl="3" w:tplc="040E000F" w:tentative="1">
      <w:start w:val="1"/>
      <w:numFmt w:val="decimal"/>
      <w:lvlText w:val="%4."/>
      <w:lvlJc w:val="left"/>
      <w:pPr>
        <w:ind w:left="1980" w:hanging="360"/>
      </w:pPr>
    </w:lvl>
    <w:lvl w:ilvl="4" w:tplc="040E0019" w:tentative="1">
      <w:start w:val="1"/>
      <w:numFmt w:val="lowerLetter"/>
      <w:lvlText w:val="%5."/>
      <w:lvlJc w:val="left"/>
      <w:pPr>
        <w:ind w:left="2700" w:hanging="360"/>
      </w:pPr>
    </w:lvl>
    <w:lvl w:ilvl="5" w:tplc="040E001B" w:tentative="1">
      <w:start w:val="1"/>
      <w:numFmt w:val="lowerRoman"/>
      <w:lvlText w:val="%6."/>
      <w:lvlJc w:val="right"/>
      <w:pPr>
        <w:ind w:left="3420" w:hanging="180"/>
      </w:pPr>
    </w:lvl>
    <w:lvl w:ilvl="6" w:tplc="040E000F" w:tentative="1">
      <w:start w:val="1"/>
      <w:numFmt w:val="decimal"/>
      <w:lvlText w:val="%7."/>
      <w:lvlJc w:val="left"/>
      <w:pPr>
        <w:ind w:left="4140" w:hanging="360"/>
      </w:pPr>
    </w:lvl>
    <w:lvl w:ilvl="7" w:tplc="040E0019" w:tentative="1">
      <w:start w:val="1"/>
      <w:numFmt w:val="lowerLetter"/>
      <w:lvlText w:val="%8."/>
      <w:lvlJc w:val="left"/>
      <w:pPr>
        <w:ind w:left="4860" w:hanging="360"/>
      </w:pPr>
    </w:lvl>
    <w:lvl w:ilvl="8" w:tplc="040E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5">
    <w:nsid w:val="56751470"/>
    <w:multiLevelType w:val="hybridMultilevel"/>
    <w:tmpl w:val="5CFA6E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4334C"/>
    <w:multiLevelType w:val="hybridMultilevel"/>
    <w:tmpl w:val="60004538"/>
    <w:lvl w:ilvl="0" w:tplc="3564A4CE">
      <w:start w:val="2008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C5FA8"/>
    <w:multiLevelType w:val="hybridMultilevel"/>
    <w:tmpl w:val="D07A6B8A"/>
    <w:lvl w:ilvl="0" w:tplc="5F6ACDF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6A102F16"/>
    <w:multiLevelType w:val="hybridMultilevel"/>
    <w:tmpl w:val="F2FEA570"/>
    <w:lvl w:ilvl="0" w:tplc="378ED5B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AD8298D"/>
    <w:multiLevelType w:val="hybridMultilevel"/>
    <w:tmpl w:val="75EC7AC2"/>
    <w:lvl w:ilvl="0" w:tplc="5F6ACD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631791"/>
    <w:multiLevelType w:val="hybridMultilevel"/>
    <w:tmpl w:val="89B8F4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A7C39"/>
    <w:multiLevelType w:val="hybridMultilevel"/>
    <w:tmpl w:val="6448B74A"/>
    <w:lvl w:ilvl="0" w:tplc="2DFC9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04273AC"/>
    <w:multiLevelType w:val="hybridMultilevel"/>
    <w:tmpl w:val="9A449020"/>
    <w:lvl w:ilvl="0" w:tplc="9FF2B640">
      <w:start w:val="1"/>
      <w:numFmt w:val="lowerLetter"/>
      <w:lvlText w:val="%1)"/>
      <w:lvlJc w:val="left"/>
      <w:pPr>
        <w:ind w:left="1992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2712" w:hanging="360"/>
      </w:pPr>
    </w:lvl>
    <w:lvl w:ilvl="2" w:tplc="040E001B" w:tentative="1">
      <w:start w:val="1"/>
      <w:numFmt w:val="lowerRoman"/>
      <w:lvlText w:val="%3."/>
      <w:lvlJc w:val="right"/>
      <w:pPr>
        <w:ind w:left="3432" w:hanging="180"/>
      </w:pPr>
    </w:lvl>
    <w:lvl w:ilvl="3" w:tplc="040E000F" w:tentative="1">
      <w:start w:val="1"/>
      <w:numFmt w:val="decimal"/>
      <w:lvlText w:val="%4."/>
      <w:lvlJc w:val="left"/>
      <w:pPr>
        <w:ind w:left="4152" w:hanging="360"/>
      </w:pPr>
    </w:lvl>
    <w:lvl w:ilvl="4" w:tplc="040E0019" w:tentative="1">
      <w:start w:val="1"/>
      <w:numFmt w:val="lowerLetter"/>
      <w:lvlText w:val="%5."/>
      <w:lvlJc w:val="left"/>
      <w:pPr>
        <w:ind w:left="4872" w:hanging="360"/>
      </w:pPr>
    </w:lvl>
    <w:lvl w:ilvl="5" w:tplc="040E001B" w:tentative="1">
      <w:start w:val="1"/>
      <w:numFmt w:val="lowerRoman"/>
      <w:lvlText w:val="%6."/>
      <w:lvlJc w:val="right"/>
      <w:pPr>
        <w:ind w:left="5592" w:hanging="180"/>
      </w:pPr>
    </w:lvl>
    <w:lvl w:ilvl="6" w:tplc="040E000F" w:tentative="1">
      <w:start w:val="1"/>
      <w:numFmt w:val="decimal"/>
      <w:lvlText w:val="%7."/>
      <w:lvlJc w:val="left"/>
      <w:pPr>
        <w:ind w:left="6312" w:hanging="360"/>
      </w:pPr>
    </w:lvl>
    <w:lvl w:ilvl="7" w:tplc="040E0019" w:tentative="1">
      <w:start w:val="1"/>
      <w:numFmt w:val="lowerLetter"/>
      <w:lvlText w:val="%8."/>
      <w:lvlJc w:val="left"/>
      <w:pPr>
        <w:ind w:left="7032" w:hanging="360"/>
      </w:pPr>
    </w:lvl>
    <w:lvl w:ilvl="8" w:tplc="040E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23">
    <w:nsid w:val="707F1B0E"/>
    <w:multiLevelType w:val="hybridMultilevel"/>
    <w:tmpl w:val="1DE8CD0C"/>
    <w:lvl w:ilvl="0" w:tplc="E4DC88EA">
      <w:start w:val="3"/>
      <w:numFmt w:val="lowerLetter"/>
      <w:lvlText w:val="%1.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>
    <w:nsid w:val="7095442A"/>
    <w:multiLevelType w:val="multilevel"/>
    <w:tmpl w:val="8D36FB74"/>
    <w:lvl w:ilvl="0">
      <w:start w:val="3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960466"/>
    <w:multiLevelType w:val="hybridMultilevel"/>
    <w:tmpl w:val="80800E18"/>
    <w:lvl w:ilvl="0" w:tplc="4DF62D4E">
      <w:start w:val="1"/>
      <w:numFmt w:val="decimal"/>
      <w:lvlText w:val="%1.)"/>
      <w:lvlJc w:val="left"/>
      <w:pPr>
        <w:ind w:left="770" w:hanging="4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9C68CA"/>
    <w:multiLevelType w:val="hybridMultilevel"/>
    <w:tmpl w:val="D8F4C0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3">
    <w:abstractNumId w:val="17"/>
  </w:num>
  <w:num w:numId="4">
    <w:abstractNumId w:val="12"/>
  </w:num>
  <w:num w:numId="5">
    <w:abstractNumId w:val="13"/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  <w:sz w:val="28"/>
        </w:rPr>
      </w:lvl>
    </w:lvlOverride>
  </w:num>
  <w:num w:numId="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3" w:hanging="283"/>
        </w:pPr>
        <w:rPr>
          <w:rFonts w:ascii="Symbol" w:hAnsi="Symbol" w:hint="default"/>
          <w:b w:val="0"/>
          <w:i w:val="0"/>
          <w:sz w:val="28"/>
        </w:rPr>
      </w:lvl>
    </w:lvlOverride>
  </w:num>
  <w:num w:numId="8">
    <w:abstractNumId w:val="5"/>
  </w:num>
  <w:num w:numId="9">
    <w:abstractNumId w:val="11"/>
  </w:num>
  <w:num w:numId="10">
    <w:abstractNumId w:val="23"/>
  </w:num>
  <w:num w:numId="11">
    <w:abstractNumId w:val="19"/>
  </w:num>
  <w:num w:numId="12">
    <w:abstractNumId w:val="4"/>
  </w:num>
  <w:num w:numId="13">
    <w:abstractNumId w:val="21"/>
  </w:num>
  <w:num w:numId="14">
    <w:abstractNumId w:val="6"/>
  </w:num>
  <w:num w:numId="15">
    <w:abstractNumId w:val="10"/>
  </w:num>
  <w:num w:numId="16">
    <w:abstractNumId w:val="1"/>
  </w:num>
  <w:num w:numId="17">
    <w:abstractNumId w:val="24"/>
  </w:num>
  <w:num w:numId="18">
    <w:abstractNumId w:val="2"/>
  </w:num>
  <w:num w:numId="19">
    <w:abstractNumId w:val="15"/>
  </w:num>
  <w:num w:numId="20">
    <w:abstractNumId w:val="14"/>
  </w:num>
  <w:num w:numId="21">
    <w:abstractNumId w:val="25"/>
  </w:num>
  <w:num w:numId="22">
    <w:abstractNumId w:val="18"/>
  </w:num>
  <w:num w:numId="23">
    <w:abstractNumId w:val="22"/>
  </w:num>
  <w:num w:numId="24">
    <w:abstractNumId w:val="26"/>
  </w:num>
  <w:num w:numId="25">
    <w:abstractNumId w:val="16"/>
  </w:num>
  <w:num w:numId="26">
    <w:abstractNumId w:val="20"/>
  </w:num>
  <w:num w:numId="27">
    <w:abstractNumId w:val="9"/>
  </w:num>
  <w:num w:numId="2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  <w:sz w:val="28"/>
        </w:rPr>
      </w:lvl>
    </w:lvlOverride>
  </w:num>
  <w:num w:numId="3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3" w:hanging="283"/>
        </w:pPr>
        <w:rPr>
          <w:rFonts w:ascii="Symbol" w:hAnsi="Symbol" w:hint="default"/>
          <w:b w:val="0"/>
          <w:i w:val="0"/>
          <w:sz w:val="28"/>
        </w:rPr>
      </w:lvl>
    </w:lvlOverride>
  </w:num>
  <w:num w:numId="31">
    <w:abstractNumId w:val="7"/>
  </w:num>
  <w:num w:numId="32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36"/>
    <w:rsid w:val="000035C7"/>
    <w:rsid w:val="000040D9"/>
    <w:rsid w:val="0001186B"/>
    <w:rsid w:val="000124B7"/>
    <w:rsid w:val="00013A1F"/>
    <w:rsid w:val="00016858"/>
    <w:rsid w:val="0002465D"/>
    <w:rsid w:val="00024E0B"/>
    <w:rsid w:val="00024E34"/>
    <w:rsid w:val="000352F9"/>
    <w:rsid w:val="00037001"/>
    <w:rsid w:val="00037B43"/>
    <w:rsid w:val="00041274"/>
    <w:rsid w:val="0004188E"/>
    <w:rsid w:val="00043CA7"/>
    <w:rsid w:val="00044F96"/>
    <w:rsid w:val="0004665A"/>
    <w:rsid w:val="00052165"/>
    <w:rsid w:val="000545B6"/>
    <w:rsid w:val="00056B34"/>
    <w:rsid w:val="000571CD"/>
    <w:rsid w:val="00057E23"/>
    <w:rsid w:val="00064AFE"/>
    <w:rsid w:val="00073B4F"/>
    <w:rsid w:val="00076584"/>
    <w:rsid w:val="000777B6"/>
    <w:rsid w:val="00080A4D"/>
    <w:rsid w:val="00081BF1"/>
    <w:rsid w:val="00083D22"/>
    <w:rsid w:val="00085A2E"/>
    <w:rsid w:val="0008671B"/>
    <w:rsid w:val="0008714B"/>
    <w:rsid w:val="00092B1C"/>
    <w:rsid w:val="000A1799"/>
    <w:rsid w:val="000A23D1"/>
    <w:rsid w:val="000A24AC"/>
    <w:rsid w:val="000A30A4"/>
    <w:rsid w:val="000A65E7"/>
    <w:rsid w:val="000B0008"/>
    <w:rsid w:val="000B0BC7"/>
    <w:rsid w:val="000B60A0"/>
    <w:rsid w:val="000C0A64"/>
    <w:rsid w:val="000C43F6"/>
    <w:rsid w:val="000D0C4B"/>
    <w:rsid w:val="000D46E3"/>
    <w:rsid w:val="000E1678"/>
    <w:rsid w:val="000E3CFD"/>
    <w:rsid w:val="000E7D65"/>
    <w:rsid w:val="000F03B9"/>
    <w:rsid w:val="000F060E"/>
    <w:rsid w:val="000F08E6"/>
    <w:rsid w:val="000F0B18"/>
    <w:rsid w:val="000F205E"/>
    <w:rsid w:val="000F2654"/>
    <w:rsid w:val="000F4265"/>
    <w:rsid w:val="000F57A0"/>
    <w:rsid w:val="00102DBA"/>
    <w:rsid w:val="00107B46"/>
    <w:rsid w:val="00111AD3"/>
    <w:rsid w:val="0011566E"/>
    <w:rsid w:val="001156C2"/>
    <w:rsid w:val="0011590B"/>
    <w:rsid w:val="00116AFC"/>
    <w:rsid w:val="001206B1"/>
    <w:rsid w:val="001220FA"/>
    <w:rsid w:val="001243E4"/>
    <w:rsid w:val="0012565B"/>
    <w:rsid w:val="00125B9C"/>
    <w:rsid w:val="00126525"/>
    <w:rsid w:val="00127B32"/>
    <w:rsid w:val="001307F8"/>
    <w:rsid w:val="00131919"/>
    <w:rsid w:val="00133CB3"/>
    <w:rsid w:val="00134A5F"/>
    <w:rsid w:val="0013584C"/>
    <w:rsid w:val="00136736"/>
    <w:rsid w:val="00142153"/>
    <w:rsid w:val="001423AD"/>
    <w:rsid w:val="001423C9"/>
    <w:rsid w:val="00144474"/>
    <w:rsid w:val="00144531"/>
    <w:rsid w:val="00152A49"/>
    <w:rsid w:val="00153359"/>
    <w:rsid w:val="00156B97"/>
    <w:rsid w:val="001606FB"/>
    <w:rsid w:val="00161169"/>
    <w:rsid w:val="00163807"/>
    <w:rsid w:val="00167831"/>
    <w:rsid w:val="00170736"/>
    <w:rsid w:val="00174A4A"/>
    <w:rsid w:val="00175B70"/>
    <w:rsid w:val="00177645"/>
    <w:rsid w:val="00177EED"/>
    <w:rsid w:val="001814DA"/>
    <w:rsid w:val="001820A6"/>
    <w:rsid w:val="001821BC"/>
    <w:rsid w:val="00183D43"/>
    <w:rsid w:val="00184956"/>
    <w:rsid w:val="00185659"/>
    <w:rsid w:val="00186410"/>
    <w:rsid w:val="001872DB"/>
    <w:rsid w:val="0018794D"/>
    <w:rsid w:val="001904C2"/>
    <w:rsid w:val="00192A3B"/>
    <w:rsid w:val="00192BFD"/>
    <w:rsid w:val="00193E3A"/>
    <w:rsid w:val="00194238"/>
    <w:rsid w:val="0019485F"/>
    <w:rsid w:val="00196172"/>
    <w:rsid w:val="001968F8"/>
    <w:rsid w:val="00196D74"/>
    <w:rsid w:val="00197624"/>
    <w:rsid w:val="001A16F5"/>
    <w:rsid w:val="001A300F"/>
    <w:rsid w:val="001A4456"/>
    <w:rsid w:val="001A7157"/>
    <w:rsid w:val="001B0A05"/>
    <w:rsid w:val="001B4E71"/>
    <w:rsid w:val="001B660B"/>
    <w:rsid w:val="001B734C"/>
    <w:rsid w:val="001B7CC4"/>
    <w:rsid w:val="001C1DBC"/>
    <w:rsid w:val="001C2317"/>
    <w:rsid w:val="001C6502"/>
    <w:rsid w:val="001C7C24"/>
    <w:rsid w:val="001D00E4"/>
    <w:rsid w:val="001D0B61"/>
    <w:rsid w:val="001D2F0F"/>
    <w:rsid w:val="001D36AB"/>
    <w:rsid w:val="001D423F"/>
    <w:rsid w:val="001D424D"/>
    <w:rsid w:val="001D4B11"/>
    <w:rsid w:val="001D7368"/>
    <w:rsid w:val="001D7E2D"/>
    <w:rsid w:val="001E16BD"/>
    <w:rsid w:val="001E20C1"/>
    <w:rsid w:val="001E3C71"/>
    <w:rsid w:val="001E45D4"/>
    <w:rsid w:val="001F1799"/>
    <w:rsid w:val="001F29A4"/>
    <w:rsid w:val="001F6580"/>
    <w:rsid w:val="001F6C59"/>
    <w:rsid w:val="002002C7"/>
    <w:rsid w:val="00200EBE"/>
    <w:rsid w:val="0020264E"/>
    <w:rsid w:val="00202958"/>
    <w:rsid w:val="002031B0"/>
    <w:rsid w:val="002048B5"/>
    <w:rsid w:val="0020666C"/>
    <w:rsid w:val="002068B8"/>
    <w:rsid w:val="00206C7C"/>
    <w:rsid w:val="002070F5"/>
    <w:rsid w:val="00211D83"/>
    <w:rsid w:val="00212ED9"/>
    <w:rsid w:val="00215B03"/>
    <w:rsid w:val="0021604B"/>
    <w:rsid w:val="00221F59"/>
    <w:rsid w:val="0023205A"/>
    <w:rsid w:val="00232466"/>
    <w:rsid w:val="00232734"/>
    <w:rsid w:val="00237C45"/>
    <w:rsid w:val="00245788"/>
    <w:rsid w:val="00246425"/>
    <w:rsid w:val="00251334"/>
    <w:rsid w:val="002532F1"/>
    <w:rsid w:val="0025509F"/>
    <w:rsid w:val="00255E40"/>
    <w:rsid w:val="00257C4B"/>
    <w:rsid w:val="00260243"/>
    <w:rsid w:val="00263808"/>
    <w:rsid w:val="00264056"/>
    <w:rsid w:val="00266B7C"/>
    <w:rsid w:val="00267D29"/>
    <w:rsid w:val="00273244"/>
    <w:rsid w:val="00283051"/>
    <w:rsid w:val="0028395F"/>
    <w:rsid w:val="0028405F"/>
    <w:rsid w:val="00284542"/>
    <w:rsid w:val="002849B5"/>
    <w:rsid w:val="00286A8E"/>
    <w:rsid w:val="00291201"/>
    <w:rsid w:val="002A1D7D"/>
    <w:rsid w:val="002A4109"/>
    <w:rsid w:val="002A47CB"/>
    <w:rsid w:val="002B0EA2"/>
    <w:rsid w:val="002B2FFA"/>
    <w:rsid w:val="002B45A2"/>
    <w:rsid w:val="002B57E1"/>
    <w:rsid w:val="002B6D75"/>
    <w:rsid w:val="002B6E24"/>
    <w:rsid w:val="002C1156"/>
    <w:rsid w:val="002C3129"/>
    <w:rsid w:val="002C398D"/>
    <w:rsid w:val="002C3D70"/>
    <w:rsid w:val="002C49DD"/>
    <w:rsid w:val="002C5DB6"/>
    <w:rsid w:val="002D5EC0"/>
    <w:rsid w:val="002D632D"/>
    <w:rsid w:val="002E2352"/>
    <w:rsid w:val="002E68E0"/>
    <w:rsid w:val="002E6B1D"/>
    <w:rsid w:val="002F1685"/>
    <w:rsid w:val="002F7463"/>
    <w:rsid w:val="002F7FC1"/>
    <w:rsid w:val="00300CFA"/>
    <w:rsid w:val="003034DD"/>
    <w:rsid w:val="003114EA"/>
    <w:rsid w:val="003118FB"/>
    <w:rsid w:val="00311C6A"/>
    <w:rsid w:val="00313287"/>
    <w:rsid w:val="00321F0A"/>
    <w:rsid w:val="0032219E"/>
    <w:rsid w:val="00322272"/>
    <w:rsid w:val="003274F3"/>
    <w:rsid w:val="00331CEB"/>
    <w:rsid w:val="00332663"/>
    <w:rsid w:val="00332FBD"/>
    <w:rsid w:val="003338AA"/>
    <w:rsid w:val="00334DDD"/>
    <w:rsid w:val="00335759"/>
    <w:rsid w:val="0033703D"/>
    <w:rsid w:val="00337459"/>
    <w:rsid w:val="003377F6"/>
    <w:rsid w:val="003378A2"/>
    <w:rsid w:val="003406A4"/>
    <w:rsid w:val="00340775"/>
    <w:rsid w:val="003414ED"/>
    <w:rsid w:val="003416D2"/>
    <w:rsid w:val="0034375D"/>
    <w:rsid w:val="00343EA2"/>
    <w:rsid w:val="00346508"/>
    <w:rsid w:val="0035196E"/>
    <w:rsid w:val="0035374D"/>
    <w:rsid w:val="003543FE"/>
    <w:rsid w:val="00355980"/>
    <w:rsid w:val="00356B3C"/>
    <w:rsid w:val="0036022D"/>
    <w:rsid w:val="00360ECF"/>
    <w:rsid w:val="00361CB2"/>
    <w:rsid w:val="003644EA"/>
    <w:rsid w:val="0036729E"/>
    <w:rsid w:val="00370BE2"/>
    <w:rsid w:val="003732F9"/>
    <w:rsid w:val="003837BF"/>
    <w:rsid w:val="0038735E"/>
    <w:rsid w:val="003916FA"/>
    <w:rsid w:val="00392B63"/>
    <w:rsid w:val="0039361C"/>
    <w:rsid w:val="00394FD8"/>
    <w:rsid w:val="00397FDA"/>
    <w:rsid w:val="003A2561"/>
    <w:rsid w:val="003A286C"/>
    <w:rsid w:val="003A4458"/>
    <w:rsid w:val="003A5D7D"/>
    <w:rsid w:val="003A6B59"/>
    <w:rsid w:val="003B12FC"/>
    <w:rsid w:val="003B14F3"/>
    <w:rsid w:val="003B1D7F"/>
    <w:rsid w:val="003B2C8B"/>
    <w:rsid w:val="003B41F9"/>
    <w:rsid w:val="003B4DD7"/>
    <w:rsid w:val="003B7D5B"/>
    <w:rsid w:val="003C1E7F"/>
    <w:rsid w:val="003C2318"/>
    <w:rsid w:val="003C2B9F"/>
    <w:rsid w:val="003C33C6"/>
    <w:rsid w:val="003C36FD"/>
    <w:rsid w:val="003C39D7"/>
    <w:rsid w:val="003C53C4"/>
    <w:rsid w:val="003C6B57"/>
    <w:rsid w:val="003C7261"/>
    <w:rsid w:val="003C7823"/>
    <w:rsid w:val="003D149D"/>
    <w:rsid w:val="003D1CF6"/>
    <w:rsid w:val="003D3674"/>
    <w:rsid w:val="003D59C3"/>
    <w:rsid w:val="003D73C3"/>
    <w:rsid w:val="003E0EAA"/>
    <w:rsid w:val="003E10D9"/>
    <w:rsid w:val="003E4575"/>
    <w:rsid w:val="003E5A82"/>
    <w:rsid w:val="003E77E0"/>
    <w:rsid w:val="003F0237"/>
    <w:rsid w:val="003F1C36"/>
    <w:rsid w:val="003F4973"/>
    <w:rsid w:val="003F6CDB"/>
    <w:rsid w:val="00404303"/>
    <w:rsid w:val="004076EE"/>
    <w:rsid w:val="00410992"/>
    <w:rsid w:val="0041322E"/>
    <w:rsid w:val="004163C4"/>
    <w:rsid w:val="00416625"/>
    <w:rsid w:val="004254AC"/>
    <w:rsid w:val="0042651D"/>
    <w:rsid w:val="004267A0"/>
    <w:rsid w:val="00435541"/>
    <w:rsid w:val="00436240"/>
    <w:rsid w:val="004419EC"/>
    <w:rsid w:val="00447EE7"/>
    <w:rsid w:val="00454624"/>
    <w:rsid w:val="0045499C"/>
    <w:rsid w:val="00455789"/>
    <w:rsid w:val="0045697B"/>
    <w:rsid w:val="00461BA1"/>
    <w:rsid w:val="00462B6C"/>
    <w:rsid w:val="00466D9A"/>
    <w:rsid w:val="0047050B"/>
    <w:rsid w:val="00474439"/>
    <w:rsid w:val="00475623"/>
    <w:rsid w:val="00476A90"/>
    <w:rsid w:val="0047796D"/>
    <w:rsid w:val="004825D2"/>
    <w:rsid w:val="00483C8D"/>
    <w:rsid w:val="004857E6"/>
    <w:rsid w:val="0049292A"/>
    <w:rsid w:val="00492F24"/>
    <w:rsid w:val="00495DB9"/>
    <w:rsid w:val="00495E21"/>
    <w:rsid w:val="00496154"/>
    <w:rsid w:val="004965F2"/>
    <w:rsid w:val="00496B76"/>
    <w:rsid w:val="004A00FA"/>
    <w:rsid w:val="004A09CD"/>
    <w:rsid w:val="004A2479"/>
    <w:rsid w:val="004A5327"/>
    <w:rsid w:val="004B278D"/>
    <w:rsid w:val="004B297E"/>
    <w:rsid w:val="004B3A1E"/>
    <w:rsid w:val="004B533C"/>
    <w:rsid w:val="004B57A7"/>
    <w:rsid w:val="004B57EA"/>
    <w:rsid w:val="004B5ABD"/>
    <w:rsid w:val="004B5BEB"/>
    <w:rsid w:val="004B773D"/>
    <w:rsid w:val="004C1F5E"/>
    <w:rsid w:val="004C3202"/>
    <w:rsid w:val="004C344D"/>
    <w:rsid w:val="004C3753"/>
    <w:rsid w:val="004C46EC"/>
    <w:rsid w:val="004C527F"/>
    <w:rsid w:val="004C59F6"/>
    <w:rsid w:val="004C5E6D"/>
    <w:rsid w:val="004C7C96"/>
    <w:rsid w:val="004D141C"/>
    <w:rsid w:val="004D1BA9"/>
    <w:rsid w:val="004D352F"/>
    <w:rsid w:val="004D5021"/>
    <w:rsid w:val="004D509E"/>
    <w:rsid w:val="004D5AE2"/>
    <w:rsid w:val="004E0556"/>
    <w:rsid w:val="004E4C60"/>
    <w:rsid w:val="004E5D24"/>
    <w:rsid w:val="004E6231"/>
    <w:rsid w:val="004E6285"/>
    <w:rsid w:val="004E77FC"/>
    <w:rsid w:val="004F1AB6"/>
    <w:rsid w:val="004F2668"/>
    <w:rsid w:val="004F276A"/>
    <w:rsid w:val="004F643E"/>
    <w:rsid w:val="00501038"/>
    <w:rsid w:val="00507F51"/>
    <w:rsid w:val="00510F94"/>
    <w:rsid w:val="00512C43"/>
    <w:rsid w:val="005135D4"/>
    <w:rsid w:val="005161BF"/>
    <w:rsid w:val="005216EB"/>
    <w:rsid w:val="00522722"/>
    <w:rsid w:val="00522B2C"/>
    <w:rsid w:val="00523445"/>
    <w:rsid w:val="00523A93"/>
    <w:rsid w:val="00523C8C"/>
    <w:rsid w:val="005247DD"/>
    <w:rsid w:val="00525F80"/>
    <w:rsid w:val="00531907"/>
    <w:rsid w:val="00534221"/>
    <w:rsid w:val="00534AFD"/>
    <w:rsid w:val="0053624F"/>
    <w:rsid w:val="005375C6"/>
    <w:rsid w:val="00542D52"/>
    <w:rsid w:val="005446A2"/>
    <w:rsid w:val="00545C81"/>
    <w:rsid w:val="005502AB"/>
    <w:rsid w:val="00550933"/>
    <w:rsid w:val="005547EB"/>
    <w:rsid w:val="00560437"/>
    <w:rsid w:val="00560E45"/>
    <w:rsid w:val="005647BB"/>
    <w:rsid w:val="005651CE"/>
    <w:rsid w:val="00565CFB"/>
    <w:rsid w:val="00567A3E"/>
    <w:rsid w:val="00571D83"/>
    <w:rsid w:val="00573144"/>
    <w:rsid w:val="005734DA"/>
    <w:rsid w:val="00575659"/>
    <w:rsid w:val="005826CD"/>
    <w:rsid w:val="00583072"/>
    <w:rsid w:val="00586A13"/>
    <w:rsid w:val="00591B83"/>
    <w:rsid w:val="00594B4B"/>
    <w:rsid w:val="005A6BFC"/>
    <w:rsid w:val="005B23F5"/>
    <w:rsid w:val="005B4793"/>
    <w:rsid w:val="005C1910"/>
    <w:rsid w:val="005C374C"/>
    <w:rsid w:val="005C4058"/>
    <w:rsid w:val="005C4743"/>
    <w:rsid w:val="005C62ED"/>
    <w:rsid w:val="005C69BA"/>
    <w:rsid w:val="005D0755"/>
    <w:rsid w:val="005D0970"/>
    <w:rsid w:val="005D09F9"/>
    <w:rsid w:val="005D0EA3"/>
    <w:rsid w:val="005D1848"/>
    <w:rsid w:val="005D3929"/>
    <w:rsid w:val="005D47E8"/>
    <w:rsid w:val="005D4A08"/>
    <w:rsid w:val="005D4CF7"/>
    <w:rsid w:val="005D5C47"/>
    <w:rsid w:val="005D71F3"/>
    <w:rsid w:val="005E00E7"/>
    <w:rsid w:val="005E226C"/>
    <w:rsid w:val="005E2B4D"/>
    <w:rsid w:val="005E4881"/>
    <w:rsid w:val="005F08BF"/>
    <w:rsid w:val="005F2F5D"/>
    <w:rsid w:val="005F31B7"/>
    <w:rsid w:val="005F34A8"/>
    <w:rsid w:val="006012C8"/>
    <w:rsid w:val="00602B1C"/>
    <w:rsid w:val="00605CC4"/>
    <w:rsid w:val="006064A1"/>
    <w:rsid w:val="00606689"/>
    <w:rsid w:val="006104D8"/>
    <w:rsid w:val="0061231B"/>
    <w:rsid w:val="006164BC"/>
    <w:rsid w:val="00616E01"/>
    <w:rsid w:val="00617E45"/>
    <w:rsid w:val="00620345"/>
    <w:rsid w:val="006216E8"/>
    <w:rsid w:val="006223CE"/>
    <w:rsid w:val="00622834"/>
    <w:rsid w:val="00626385"/>
    <w:rsid w:val="00632821"/>
    <w:rsid w:val="00633DE9"/>
    <w:rsid w:val="006460AC"/>
    <w:rsid w:val="006464BB"/>
    <w:rsid w:val="00650605"/>
    <w:rsid w:val="006507A1"/>
    <w:rsid w:val="006517BE"/>
    <w:rsid w:val="006606DE"/>
    <w:rsid w:val="00664410"/>
    <w:rsid w:val="006669FB"/>
    <w:rsid w:val="006672F3"/>
    <w:rsid w:val="00673C5E"/>
    <w:rsid w:val="006766CB"/>
    <w:rsid w:val="006804E5"/>
    <w:rsid w:val="006829F5"/>
    <w:rsid w:val="00684EDC"/>
    <w:rsid w:val="00686530"/>
    <w:rsid w:val="006923C1"/>
    <w:rsid w:val="00695E8A"/>
    <w:rsid w:val="006A1FB6"/>
    <w:rsid w:val="006A28AC"/>
    <w:rsid w:val="006A521F"/>
    <w:rsid w:val="006B1C58"/>
    <w:rsid w:val="006B3576"/>
    <w:rsid w:val="006B6D09"/>
    <w:rsid w:val="006B7098"/>
    <w:rsid w:val="006B7E98"/>
    <w:rsid w:val="006C1673"/>
    <w:rsid w:val="006C32A6"/>
    <w:rsid w:val="006C4477"/>
    <w:rsid w:val="006C5FED"/>
    <w:rsid w:val="006D29E0"/>
    <w:rsid w:val="006D4449"/>
    <w:rsid w:val="006D68B7"/>
    <w:rsid w:val="006D6980"/>
    <w:rsid w:val="006D74B3"/>
    <w:rsid w:val="006D7724"/>
    <w:rsid w:val="006E1143"/>
    <w:rsid w:val="006E1572"/>
    <w:rsid w:val="006E2585"/>
    <w:rsid w:val="006E30CB"/>
    <w:rsid w:val="006E320F"/>
    <w:rsid w:val="006E397A"/>
    <w:rsid w:val="006E4848"/>
    <w:rsid w:val="006E6739"/>
    <w:rsid w:val="006E6A0E"/>
    <w:rsid w:val="006F163C"/>
    <w:rsid w:val="006F1D7F"/>
    <w:rsid w:val="006F2377"/>
    <w:rsid w:val="006F4B89"/>
    <w:rsid w:val="006F4D47"/>
    <w:rsid w:val="006F51A1"/>
    <w:rsid w:val="006F56CF"/>
    <w:rsid w:val="006F67B8"/>
    <w:rsid w:val="006F77C6"/>
    <w:rsid w:val="00702AA9"/>
    <w:rsid w:val="00704DD1"/>
    <w:rsid w:val="00706DF0"/>
    <w:rsid w:val="007109F8"/>
    <w:rsid w:val="00712A0C"/>
    <w:rsid w:val="00713098"/>
    <w:rsid w:val="0071352A"/>
    <w:rsid w:val="00720AC2"/>
    <w:rsid w:val="00720E02"/>
    <w:rsid w:val="00722AF3"/>
    <w:rsid w:val="00724110"/>
    <w:rsid w:val="0072470B"/>
    <w:rsid w:val="007251B1"/>
    <w:rsid w:val="00725746"/>
    <w:rsid w:val="00726684"/>
    <w:rsid w:val="0072762E"/>
    <w:rsid w:val="007301C2"/>
    <w:rsid w:val="0073137F"/>
    <w:rsid w:val="00732B57"/>
    <w:rsid w:val="00735012"/>
    <w:rsid w:val="0073510C"/>
    <w:rsid w:val="00737B3C"/>
    <w:rsid w:val="0074069B"/>
    <w:rsid w:val="00747A9E"/>
    <w:rsid w:val="0075019A"/>
    <w:rsid w:val="00751D95"/>
    <w:rsid w:val="00752B66"/>
    <w:rsid w:val="00755846"/>
    <w:rsid w:val="00756494"/>
    <w:rsid w:val="007565F8"/>
    <w:rsid w:val="00761125"/>
    <w:rsid w:val="0076138D"/>
    <w:rsid w:val="00761867"/>
    <w:rsid w:val="0076302F"/>
    <w:rsid w:val="00764B94"/>
    <w:rsid w:val="007668A1"/>
    <w:rsid w:val="00767F46"/>
    <w:rsid w:val="00772DEF"/>
    <w:rsid w:val="00774A8A"/>
    <w:rsid w:val="00775263"/>
    <w:rsid w:val="007771D1"/>
    <w:rsid w:val="007809CD"/>
    <w:rsid w:val="00780FA0"/>
    <w:rsid w:val="0078284C"/>
    <w:rsid w:val="007838A9"/>
    <w:rsid w:val="00785AF3"/>
    <w:rsid w:val="00786559"/>
    <w:rsid w:val="00787D15"/>
    <w:rsid w:val="00790077"/>
    <w:rsid w:val="0079043E"/>
    <w:rsid w:val="00790A4E"/>
    <w:rsid w:val="007955FD"/>
    <w:rsid w:val="00797B30"/>
    <w:rsid w:val="007A06E5"/>
    <w:rsid w:val="007A2617"/>
    <w:rsid w:val="007A31A6"/>
    <w:rsid w:val="007B4C92"/>
    <w:rsid w:val="007B6E71"/>
    <w:rsid w:val="007B7301"/>
    <w:rsid w:val="007C32AB"/>
    <w:rsid w:val="007C38B3"/>
    <w:rsid w:val="007C4858"/>
    <w:rsid w:val="007C735C"/>
    <w:rsid w:val="007D00CB"/>
    <w:rsid w:val="007D08DF"/>
    <w:rsid w:val="007D1D59"/>
    <w:rsid w:val="007D3175"/>
    <w:rsid w:val="007D390D"/>
    <w:rsid w:val="007D7184"/>
    <w:rsid w:val="007E190B"/>
    <w:rsid w:val="007E4D14"/>
    <w:rsid w:val="007E65EA"/>
    <w:rsid w:val="007E6990"/>
    <w:rsid w:val="007F300C"/>
    <w:rsid w:val="007F3E35"/>
    <w:rsid w:val="007F6B62"/>
    <w:rsid w:val="007F719D"/>
    <w:rsid w:val="007F732D"/>
    <w:rsid w:val="00801D50"/>
    <w:rsid w:val="00807739"/>
    <w:rsid w:val="00807BD6"/>
    <w:rsid w:val="00807EA2"/>
    <w:rsid w:val="00810127"/>
    <w:rsid w:val="008105E6"/>
    <w:rsid w:val="00812834"/>
    <w:rsid w:val="008204C2"/>
    <w:rsid w:val="00822729"/>
    <w:rsid w:val="008227B1"/>
    <w:rsid w:val="00823365"/>
    <w:rsid w:val="008234AB"/>
    <w:rsid w:val="00825A7E"/>
    <w:rsid w:val="00826E8D"/>
    <w:rsid w:val="00830190"/>
    <w:rsid w:val="0083048F"/>
    <w:rsid w:val="008305D5"/>
    <w:rsid w:val="008318CA"/>
    <w:rsid w:val="008327D6"/>
    <w:rsid w:val="00840FB7"/>
    <w:rsid w:val="008432A2"/>
    <w:rsid w:val="00844438"/>
    <w:rsid w:val="00846941"/>
    <w:rsid w:val="008473D2"/>
    <w:rsid w:val="00850B37"/>
    <w:rsid w:val="00852181"/>
    <w:rsid w:val="008538DB"/>
    <w:rsid w:val="00853B45"/>
    <w:rsid w:val="00853E2E"/>
    <w:rsid w:val="00854786"/>
    <w:rsid w:val="00854DCE"/>
    <w:rsid w:val="00855200"/>
    <w:rsid w:val="008579F7"/>
    <w:rsid w:val="008609C5"/>
    <w:rsid w:val="00860F74"/>
    <w:rsid w:val="008626EA"/>
    <w:rsid w:val="00862EC2"/>
    <w:rsid w:val="00862F7D"/>
    <w:rsid w:val="00863B5B"/>
    <w:rsid w:val="00867DC1"/>
    <w:rsid w:val="00872E7B"/>
    <w:rsid w:val="00875858"/>
    <w:rsid w:val="00877332"/>
    <w:rsid w:val="0087771D"/>
    <w:rsid w:val="008777DE"/>
    <w:rsid w:val="00880ED8"/>
    <w:rsid w:val="00881434"/>
    <w:rsid w:val="00884865"/>
    <w:rsid w:val="00887244"/>
    <w:rsid w:val="00887945"/>
    <w:rsid w:val="008947EB"/>
    <w:rsid w:val="008A4D5B"/>
    <w:rsid w:val="008A55B4"/>
    <w:rsid w:val="008A56C4"/>
    <w:rsid w:val="008B0D62"/>
    <w:rsid w:val="008B5260"/>
    <w:rsid w:val="008B5765"/>
    <w:rsid w:val="008B5E34"/>
    <w:rsid w:val="008B66AF"/>
    <w:rsid w:val="008B6939"/>
    <w:rsid w:val="008C17D0"/>
    <w:rsid w:val="008C270F"/>
    <w:rsid w:val="008C2DB7"/>
    <w:rsid w:val="008D282B"/>
    <w:rsid w:val="008D2F66"/>
    <w:rsid w:val="008D376D"/>
    <w:rsid w:val="008D58B1"/>
    <w:rsid w:val="008D71D6"/>
    <w:rsid w:val="008E0C7A"/>
    <w:rsid w:val="008E4578"/>
    <w:rsid w:val="008E61B5"/>
    <w:rsid w:val="008E773A"/>
    <w:rsid w:val="008F4490"/>
    <w:rsid w:val="008F6461"/>
    <w:rsid w:val="008F6706"/>
    <w:rsid w:val="00903C5A"/>
    <w:rsid w:val="00906AB6"/>
    <w:rsid w:val="00907952"/>
    <w:rsid w:val="00910403"/>
    <w:rsid w:val="0092215C"/>
    <w:rsid w:val="00922333"/>
    <w:rsid w:val="0092264F"/>
    <w:rsid w:val="00922A42"/>
    <w:rsid w:val="0092564C"/>
    <w:rsid w:val="00926C34"/>
    <w:rsid w:val="00933072"/>
    <w:rsid w:val="00934C36"/>
    <w:rsid w:val="00940B4D"/>
    <w:rsid w:val="00940B92"/>
    <w:rsid w:val="00955EDA"/>
    <w:rsid w:val="00957E2A"/>
    <w:rsid w:val="00957EEA"/>
    <w:rsid w:val="00965402"/>
    <w:rsid w:val="00971E7E"/>
    <w:rsid w:val="009729A3"/>
    <w:rsid w:val="00973B97"/>
    <w:rsid w:val="0097765D"/>
    <w:rsid w:val="0098101C"/>
    <w:rsid w:val="0098173E"/>
    <w:rsid w:val="00982407"/>
    <w:rsid w:val="00983D55"/>
    <w:rsid w:val="0098491F"/>
    <w:rsid w:val="00986CE8"/>
    <w:rsid w:val="009874E9"/>
    <w:rsid w:val="00990D2A"/>
    <w:rsid w:val="00991A5A"/>
    <w:rsid w:val="00991B11"/>
    <w:rsid w:val="009954A7"/>
    <w:rsid w:val="0099636C"/>
    <w:rsid w:val="00997EF0"/>
    <w:rsid w:val="009A1FC8"/>
    <w:rsid w:val="009C5F7E"/>
    <w:rsid w:val="009C6EFE"/>
    <w:rsid w:val="009D0CAD"/>
    <w:rsid w:val="009D1EDD"/>
    <w:rsid w:val="009D22FA"/>
    <w:rsid w:val="009D30E4"/>
    <w:rsid w:val="009D3CAF"/>
    <w:rsid w:val="009D4F95"/>
    <w:rsid w:val="009D7731"/>
    <w:rsid w:val="009E2466"/>
    <w:rsid w:val="009E57EB"/>
    <w:rsid w:val="009E5AD9"/>
    <w:rsid w:val="009F0654"/>
    <w:rsid w:val="009F0982"/>
    <w:rsid w:val="009F1130"/>
    <w:rsid w:val="009F1EDD"/>
    <w:rsid w:val="009F2D8F"/>
    <w:rsid w:val="009F497E"/>
    <w:rsid w:val="00A00EE8"/>
    <w:rsid w:val="00A0373A"/>
    <w:rsid w:val="00A07FCB"/>
    <w:rsid w:val="00A11C2E"/>
    <w:rsid w:val="00A20CF7"/>
    <w:rsid w:val="00A21742"/>
    <w:rsid w:val="00A2441F"/>
    <w:rsid w:val="00A25666"/>
    <w:rsid w:val="00A25C82"/>
    <w:rsid w:val="00A4036C"/>
    <w:rsid w:val="00A42DAC"/>
    <w:rsid w:val="00A44826"/>
    <w:rsid w:val="00A44ED1"/>
    <w:rsid w:val="00A45FC5"/>
    <w:rsid w:val="00A468BC"/>
    <w:rsid w:val="00A5086D"/>
    <w:rsid w:val="00A53B42"/>
    <w:rsid w:val="00A566F3"/>
    <w:rsid w:val="00A60704"/>
    <w:rsid w:val="00A6237D"/>
    <w:rsid w:val="00A62AF0"/>
    <w:rsid w:val="00A6670E"/>
    <w:rsid w:val="00A719FD"/>
    <w:rsid w:val="00A721DC"/>
    <w:rsid w:val="00A73E7D"/>
    <w:rsid w:val="00A74F5F"/>
    <w:rsid w:val="00A75636"/>
    <w:rsid w:val="00A76361"/>
    <w:rsid w:val="00A8193D"/>
    <w:rsid w:val="00A83C92"/>
    <w:rsid w:val="00A8560A"/>
    <w:rsid w:val="00A86AF5"/>
    <w:rsid w:val="00A90B16"/>
    <w:rsid w:val="00A90CA5"/>
    <w:rsid w:val="00A9340E"/>
    <w:rsid w:val="00A938C7"/>
    <w:rsid w:val="00A9424A"/>
    <w:rsid w:val="00A952DD"/>
    <w:rsid w:val="00A9606B"/>
    <w:rsid w:val="00A976C7"/>
    <w:rsid w:val="00AA0577"/>
    <w:rsid w:val="00AA3CC5"/>
    <w:rsid w:val="00AA4066"/>
    <w:rsid w:val="00AA5826"/>
    <w:rsid w:val="00AA6AE5"/>
    <w:rsid w:val="00AB4C93"/>
    <w:rsid w:val="00AB7162"/>
    <w:rsid w:val="00AC78A8"/>
    <w:rsid w:val="00AD0D4A"/>
    <w:rsid w:val="00AD406D"/>
    <w:rsid w:val="00AD434A"/>
    <w:rsid w:val="00AD5C5F"/>
    <w:rsid w:val="00AD6163"/>
    <w:rsid w:val="00AE009C"/>
    <w:rsid w:val="00AE2A83"/>
    <w:rsid w:val="00AE4C91"/>
    <w:rsid w:val="00AE508E"/>
    <w:rsid w:val="00AF0F8E"/>
    <w:rsid w:val="00AF1669"/>
    <w:rsid w:val="00AF5195"/>
    <w:rsid w:val="00AF6582"/>
    <w:rsid w:val="00AF7030"/>
    <w:rsid w:val="00B00A2C"/>
    <w:rsid w:val="00B00B13"/>
    <w:rsid w:val="00B00BB6"/>
    <w:rsid w:val="00B04C21"/>
    <w:rsid w:val="00B06C5B"/>
    <w:rsid w:val="00B132BD"/>
    <w:rsid w:val="00B13E50"/>
    <w:rsid w:val="00B15394"/>
    <w:rsid w:val="00B16F4F"/>
    <w:rsid w:val="00B20879"/>
    <w:rsid w:val="00B20E14"/>
    <w:rsid w:val="00B22DE3"/>
    <w:rsid w:val="00B2406F"/>
    <w:rsid w:val="00B269D4"/>
    <w:rsid w:val="00B278E2"/>
    <w:rsid w:val="00B27AF7"/>
    <w:rsid w:val="00B315D6"/>
    <w:rsid w:val="00B356C7"/>
    <w:rsid w:val="00B37099"/>
    <w:rsid w:val="00B402A8"/>
    <w:rsid w:val="00B4085F"/>
    <w:rsid w:val="00B41173"/>
    <w:rsid w:val="00B43A41"/>
    <w:rsid w:val="00B45007"/>
    <w:rsid w:val="00B4509B"/>
    <w:rsid w:val="00B45333"/>
    <w:rsid w:val="00B47853"/>
    <w:rsid w:val="00B50DF5"/>
    <w:rsid w:val="00B5159E"/>
    <w:rsid w:val="00B53101"/>
    <w:rsid w:val="00B5684B"/>
    <w:rsid w:val="00B61C86"/>
    <w:rsid w:val="00B62782"/>
    <w:rsid w:val="00B62C29"/>
    <w:rsid w:val="00B635A6"/>
    <w:rsid w:val="00B64E4E"/>
    <w:rsid w:val="00B65016"/>
    <w:rsid w:val="00B6545F"/>
    <w:rsid w:val="00B67312"/>
    <w:rsid w:val="00B6798E"/>
    <w:rsid w:val="00B67AB0"/>
    <w:rsid w:val="00B67EAD"/>
    <w:rsid w:val="00B70212"/>
    <w:rsid w:val="00B76C28"/>
    <w:rsid w:val="00B77BD7"/>
    <w:rsid w:val="00B807AF"/>
    <w:rsid w:val="00B81018"/>
    <w:rsid w:val="00B814A4"/>
    <w:rsid w:val="00B8156A"/>
    <w:rsid w:val="00B818BC"/>
    <w:rsid w:val="00B854FE"/>
    <w:rsid w:val="00B86016"/>
    <w:rsid w:val="00B870A1"/>
    <w:rsid w:val="00B8771C"/>
    <w:rsid w:val="00B8789B"/>
    <w:rsid w:val="00B90E08"/>
    <w:rsid w:val="00B94ACF"/>
    <w:rsid w:val="00B96430"/>
    <w:rsid w:val="00B9791C"/>
    <w:rsid w:val="00BA23F0"/>
    <w:rsid w:val="00BA79D3"/>
    <w:rsid w:val="00BA7D06"/>
    <w:rsid w:val="00BA7E6C"/>
    <w:rsid w:val="00BB208E"/>
    <w:rsid w:val="00BB406F"/>
    <w:rsid w:val="00BB42E8"/>
    <w:rsid w:val="00BC1D46"/>
    <w:rsid w:val="00BC1EFA"/>
    <w:rsid w:val="00BC4DBB"/>
    <w:rsid w:val="00BC5B81"/>
    <w:rsid w:val="00BC5D2A"/>
    <w:rsid w:val="00BC5E8D"/>
    <w:rsid w:val="00BD07BD"/>
    <w:rsid w:val="00BD3BA4"/>
    <w:rsid w:val="00BD3CAE"/>
    <w:rsid w:val="00BD62AA"/>
    <w:rsid w:val="00BD645E"/>
    <w:rsid w:val="00BD6EDD"/>
    <w:rsid w:val="00BD7BD1"/>
    <w:rsid w:val="00BD7E90"/>
    <w:rsid w:val="00BE03A8"/>
    <w:rsid w:val="00BE066D"/>
    <w:rsid w:val="00BE077C"/>
    <w:rsid w:val="00BE27C7"/>
    <w:rsid w:val="00BF0F2B"/>
    <w:rsid w:val="00BF3113"/>
    <w:rsid w:val="00BF49A4"/>
    <w:rsid w:val="00BF77C5"/>
    <w:rsid w:val="00C00B19"/>
    <w:rsid w:val="00C01264"/>
    <w:rsid w:val="00C03519"/>
    <w:rsid w:val="00C05111"/>
    <w:rsid w:val="00C0571E"/>
    <w:rsid w:val="00C0643D"/>
    <w:rsid w:val="00C0748B"/>
    <w:rsid w:val="00C079CC"/>
    <w:rsid w:val="00C12E8E"/>
    <w:rsid w:val="00C135F3"/>
    <w:rsid w:val="00C13AA6"/>
    <w:rsid w:val="00C160E7"/>
    <w:rsid w:val="00C1708E"/>
    <w:rsid w:val="00C174E7"/>
    <w:rsid w:val="00C1756E"/>
    <w:rsid w:val="00C215F4"/>
    <w:rsid w:val="00C41506"/>
    <w:rsid w:val="00C427E0"/>
    <w:rsid w:val="00C43D44"/>
    <w:rsid w:val="00C44426"/>
    <w:rsid w:val="00C45053"/>
    <w:rsid w:val="00C45243"/>
    <w:rsid w:val="00C4616C"/>
    <w:rsid w:val="00C47C92"/>
    <w:rsid w:val="00C52F67"/>
    <w:rsid w:val="00C530A6"/>
    <w:rsid w:val="00C5598C"/>
    <w:rsid w:val="00C569E6"/>
    <w:rsid w:val="00C5704C"/>
    <w:rsid w:val="00C57BD8"/>
    <w:rsid w:val="00C60554"/>
    <w:rsid w:val="00C61845"/>
    <w:rsid w:val="00C61A81"/>
    <w:rsid w:val="00C636DF"/>
    <w:rsid w:val="00C667BF"/>
    <w:rsid w:val="00C7408B"/>
    <w:rsid w:val="00C75BA0"/>
    <w:rsid w:val="00C75CF4"/>
    <w:rsid w:val="00C82672"/>
    <w:rsid w:val="00C82A24"/>
    <w:rsid w:val="00C8495A"/>
    <w:rsid w:val="00C8566D"/>
    <w:rsid w:val="00C85CC5"/>
    <w:rsid w:val="00C8700D"/>
    <w:rsid w:val="00C9062F"/>
    <w:rsid w:val="00C950BF"/>
    <w:rsid w:val="00C953DB"/>
    <w:rsid w:val="00C9600D"/>
    <w:rsid w:val="00C97BB5"/>
    <w:rsid w:val="00C97FD7"/>
    <w:rsid w:val="00CB376E"/>
    <w:rsid w:val="00CC0D2B"/>
    <w:rsid w:val="00CC35C3"/>
    <w:rsid w:val="00CC4022"/>
    <w:rsid w:val="00CC5AC1"/>
    <w:rsid w:val="00CC608E"/>
    <w:rsid w:val="00CC68CD"/>
    <w:rsid w:val="00CC704E"/>
    <w:rsid w:val="00CC7690"/>
    <w:rsid w:val="00CD30C1"/>
    <w:rsid w:val="00CD5A2E"/>
    <w:rsid w:val="00CD7077"/>
    <w:rsid w:val="00CE0803"/>
    <w:rsid w:val="00CE32F8"/>
    <w:rsid w:val="00CE3D72"/>
    <w:rsid w:val="00CF13D6"/>
    <w:rsid w:val="00CF1A0B"/>
    <w:rsid w:val="00CF3D96"/>
    <w:rsid w:val="00CF43FE"/>
    <w:rsid w:val="00CF4671"/>
    <w:rsid w:val="00CF5F4A"/>
    <w:rsid w:val="00CF6B44"/>
    <w:rsid w:val="00CF75B7"/>
    <w:rsid w:val="00D01658"/>
    <w:rsid w:val="00D05427"/>
    <w:rsid w:val="00D06D79"/>
    <w:rsid w:val="00D1103D"/>
    <w:rsid w:val="00D11C07"/>
    <w:rsid w:val="00D15E02"/>
    <w:rsid w:val="00D15EA0"/>
    <w:rsid w:val="00D1788D"/>
    <w:rsid w:val="00D20F32"/>
    <w:rsid w:val="00D22556"/>
    <w:rsid w:val="00D22721"/>
    <w:rsid w:val="00D2521A"/>
    <w:rsid w:val="00D26413"/>
    <w:rsid w:val="00D313CA"/>
    <w:rsid w:val="00D329BD"/>
    <w:rsid w:val="00D32BF4"/>
    <w:rsid w:val="00D33C49"/>
    <w:rsid w:val="00D33D63"/>
    <w:rsid w:val="00D34E74"/>
    <w:rsid w:val="00D36319"/>
    <w:rsid w:val="00D36EDA"/>
    <w:rsid w:val="00D373FB"/>
    <w:rsid w:val="00D40330"/>
    <w:rsid w:val="00D403A8"/>
    <w:rsid w:val="00D55A83"/>
    <w:rsid w:val="00D57CA2"/>
    <w:rsid w:val="00D61938"/>
    <w:rsid w:val="00D658F9"/>
    <w:rsid w:val="00D678FA"/>
    <w:rsid w:val="00D70B62"/>
    <w:rsid w:val="00D72063"/>
    <w:rsid w:val="00D741E0"/>
    <w:rsid w:val="00D744F4"/>
    <w:rsid w:val="00D7692F"/>
    <w:rsid w:val="00D80FC1"/>
    <w:rsid w:val="00D816E0"/>
    <w:rsid w:val="00D82AF7"/>
    <w:rsid w:val="00D87E0C"/>
    <w:rsid w:val="00D9160A"/>
    <w:rsid w:val="00D955E2"/>
    <w:rsid w:val="00D9645D"/>
    <w:rsid w:val="00DA0E61"/>
    <w:rsid w:val="00DA22C1"/>
    <w:rsid w:val="00DA49A1"/>
    <w:rsid w:val="00DA6E13"/>
    <w:rsid w:val="00DA72C6"/>
    <w:rsid w:val="00DA751E"/>
    <w:rsid w:val="00DB061B"/>
    <w:rsid w:val="00DB1BF8"/>
    <w:rsid w:val="00DB3134"/>
    <w:rsid w:val="00DB400B"/>
    <w:rsid w:val="00DC00C8"/>
    <w:rsid w:val="00DC1EF5"/>
    <w:rsid w:val="00DC3041"/>
    <w:rsid w:val="00DC4739"/>
    <w:rsid w:val="00DC4F7F"/>
    <w:rsid w:val="00DC73FD"/>
    <w:rsid w:val="00DD0E82"/>
    <w:rsid w:val="00DD2535"/>
    <w:rsid w:val="00DD3318"/>
    <w:rsid w:val="00DD61F7"/>
    <w:rsid w:val="00DE08C1"/>
    <w:rsid w:val="00DE1EE1"/>
    <w:rsid w:val="00DE45B6"/>
    <w:rsid w:val="00DE47F9"/>
    <w:rsid w:val="00DE4BDA"/>
    <w:rsid w:val="00DF01B3"/>
    <w:rsid w:val="00DF1F2C"/>
    <w:rsid w:val="00DF333D"/>
    <w:rsid w:val="00DF6E80"/>
    <w:rsid w:val="00E00D43"/>
    <w:rsid w:val="00E04150"/>
    <w:rsid w:val="00E045F8"/>
    <w:rsid w:val="00E05880"/>
    <w:rsid w:val="00E12662"/>
    <w:rsid w:val="00E151E4"/>
    <w:rsid w:val="00E17125"/>
    <w:rsid w:val="00E20408"/>
    <w:rsid w:val="00E260A5"/>
    <w:rsid w:val="00E30241"/>
    <w:rsid w:val="00E30A52"/>
    <w:rsid w:val="00E32632"/>
    <w:rsid w:val="00E33479"/>
    <w:rsid w:val="00E37F3E"/>
    <w:rsid w:val="00E4362B"/>
    <w:rsid w:val="00E439C4"/>
    <w:rsid w:val="00E462AF"/>
    <w:rsid w:val="00E46FE8"/>
    <w:rsid w:val="00E47A46"/>
    <w:rsid w:val="00E51189"/>
    <w:rsid w:val="00E51516"/>
    <w:rsid w:val="00E5243F"/>
    <w:rsid w:val="00E53717"/>
    <w:rsid w:val="00E53926"/>
    <w:rsid w:val="00E57398"/>
    <w:rsid w:val="00E62875"/>
    <w:rsid w:val="00E63B29"/>
    <w:rsid w:val="00E70342"/>
    <w:rsid w:val="00E71C34"/>
    <w:rsid w:val="00E71F54"/>
    <w:rsid w:val="00E7206F"/>
    <w:rsid w:val="00E76180"/>
    <w:rsid w:val="00E800F4"/>
    <w:rsid w:val="00E80212"/>
    <w:rsid w:val="00E815DD"/>
    <w:rsid w:val="00E84A3E"/>
    <w:rsid w:val="00E858D2"/>
    <w:rsid w:val="00E87C3B"/>
    <w:rsid w:val="00E90760"/>
    <w:rsid w:val="00E90E16"/>
    <w:rsid w:val="00E938BF"/>
    <w:rsid w:val="00E954A6"/>
    <w:rsid w:val="00EA46A7"/>
    <w:rsid w:val="00EB462C"/>
    <w:rsid w:val="00EB484A"/>
    <w:rsid w:val="00EB5C41"/>
    <w:rsid w:val="00EC33E7"/>
    <w:rsid w:val="00EC5910"/>
    <w:rsid w:val="00EC78A3"/>
    <w:rsid w:val="00EC7950"/>
    <w:rsid w:val="00ED06B8"/>
    <w:rsid w:val="00ED16D3"/>
    <w:rsid w:val="00ED406E"/>
    <w:rsid w:val="00ED4B1A"/>
    <w:rsid w:val="00ED5A3A"/>
    <w:rsid w:val="00ED6022"/>
    <w:rsid w:val="00ED67AB"/>
    <w:rsid w:val="00EE3E4F"/>
    <w:rsid w:val="00EE4EB0"/>
    <w:rsid w:val="00EE4EF0"/>
    <w:rsid w:val="00EE592B"/>
    <w:rsid w:val="00F00720"/>
    <w:rsid w:val="00F01989"/>
    <w:rsid w:val="00F033B7"/>
    <w:rsid w:val="00F038D2"/>
    <w:rsid w:val="00F047CE"/>
    <w:rsid w:val="00F047FB"/>
    <w:rsid w:val="00F04C2E"/>
    <w:rsid w:val="00F06B75"/>
    <w:rsid w:val="00F06D2B"/>
    <w:rsid w:val="00F072CF"/>
    <w:rsid w:val="00F10D82"/>
    <w:rsid w:val="00F1176C"/>
    <w:rsid w:val="00F12ED8"/>
    <w:rsid w:val="00F1456A"/>
    <w:rsid w:val="00F14FEF"/>
    <w:rsid w:val="00F166F3"/>
    <w:rsid w:val="00F172AE"/>
    <w:rsid w:val="00F228F0"/>
    <w:rsid w:val="00F24660"/>
    <w:rsid w:val="00F25F08"/>
    <w:rsid w:val="00F374D9"/>
    <w:rsid w:val="00F40C8F"/>
    <w:rsid w:val="00F42AD0"/>
    <w:rsid w:val="00F43D84"/>
    <w:rsid w:val="00F44F53"/>
    <w:rsid w:val="00F46F99"/>
    <w:rsid w:val="00F47CDB"/>
    <w:rsid w:val="00F51A33"/>
    <w:rsid w:val="00F52475"/>
    <w:rsid w:val="00F52FF1"/>
    <w:rsid w:val="00F5475C"/>
    <w:rsid w:val="00F54EB3"/>
    <w:rsid w:val="00F55FA4"/>
    <w:rsid w:val="00F57387"/>
    <w:rsid w:val="00F57489"/>
    <w:rsid w:val="00F57E8C"/>
    <w:rsid w:val="00F6171A"/>
    <w:rsid w:val="00F634BB"/>
    <w:rsid w:val="00F676F5"/>
    <w:rsid w:val="00F72821"/>
    <w:rsid w:val="00F76B0E"/>
    <w:rsid w:val="00F82626"/>
    <w:rsid w:val="00F83E5F"/>
    <w:rsid w:val="00F87233"/>
    <w:rsid w:val="00F900CF"/>
    <w:rsid w:val="00F9179B"/>
    <w:rsid w:val="00F97776"/>
    <w:rsid w:val="00F977E1"/>
    <w:rsid w:val="00FA1436"/>
    <w:rsid w:val="00FA5CA8"/>
    <w:rsid w:val="00FB1480"/>
    <w:rsid w:val="00FB18DB"/>
    <w:rsid w:val="00FB2237"/>
    <w:rsid w:val="00FB2993"/>
    <w:rsid w:val="00FB313C"/>
    <w:rsid w:val="00FB51A4"/>
    <w:rsid w:val="00FC05F0"/>
    <w:rsid w:val="00FC1DC2"/>
    <w:rsid w:val="00FC7049"/>
    <w:rsid w:val="00FD0174"/>
    <w:rsid w:val="00FD2D90"/>
    <w:rsid w:val="00FD7AEC"/>
    <w:rsid w:val="00FE0C0E"/>
    <w:rsid w:val="00FE15A8"/>
    <w:rsid w:val="00FE1DA4"/>
    <w:rsid w:val="00FE3316"/>
    <w:rsid w:val="00FE42F7"/>
    <w:rsid w:val="00FE4C83"/>
    <w:rsid w:val="00FE7DE0"/>
    <w:rsid w:val="00FE7E76"/>
    <w:rsid w:val="00FF00A4"/>
    <w:rsid w:val="00FF0A84"/>
    <w:rsid w:val="00FF2C65"/>
    <w:rsid w:val="00FF3D6F"/>
    <w:rsid w:val="00FF5827"/>
    <w:rsid w:val="00FF58CE"/>
    <w:rsid w:val="00FF5ADD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1A0E3"/>
  <w15:chartTrackingRefBased/>
  <w15:docId w15:val="{A49A3F9E-555A-4EB6-A746-EAB9BC44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302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722A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u w:val="single"/>
      <w:lang w:val="x-none" w:eastAsia="x-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47CD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7C4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282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1E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1EFA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2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561"/>
  </w:style>
  <w:style w:type="paragraph" w:styleId="llb">
    <w:name w:val="footer"/>
    <w:basedOn w:val="Norml"/>
    <w:link w:val="llbChar"/>
    <w:uiPriority w:val="99"/>
    <w:unhideWhenUsed/>
    <w:rsid w:val="003A2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561"/>
  </w:style>
  <w:style w:type="table" w:styleId="Rcsostblzat">
    <w:name w:val="Table Grid"/>
    <w:basedOn w:val="Normltblzat"/>
    <w:uiPriority w:val="39"/>
    <w:rsid w:val="008A5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link w:val="Cmsor1"/>
    <w:rsid w:val="00722AF3"/>
    <w:rPr>
      <w:rFonts w:ascii="Times New Roman" w:eastAsia="Times New Roman" w:hAnsi="Times New Roman"/>
      <w:b/>
      <w:sz w:val="28"/>
      <w:u w:val="single"/>
    </w:rPr>
  </w:style>
  <w:style w:type="paragraph" w:styleId="Listaszerbekezds">
    <w:name w:val="List Paragraph"/>
    <w:basedOn w:val="Norml"/>
    <w:uiPriority w:val="34"/>
    <w:qFormat/>
    <w:rsid w:val="00FF00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D658F9"/>
    <w:pPr>
      <w:widowControl w:val="0"/>
      <w:suppressAutoHyphens/>
      <w:spacing w:after="120" w:line="480" w:lineRule="auto"/>
    </w:pPr>
    <w:rPr>
      <w:rFonts w:ascii="Nimbus Roman No9 L" w:eastAsia="Nimbus Sans L" w:hAnsi="Nimbus Roman No9 L"/>
      <w:sz w:val="24"/>
      <w:szCs w:val="24"/>
      <w:lang w:val="x-none"/>
    </w:rPr>
  </w:style>
  <w:style w:type="character" w:customStyle="1" w:styleId="Szvegtrzs2Char">
    <w:name w:val="Szövegtörzs 2 Char"/>
    <w:link w:val="Szvegtrzs2"/>
    <w:rsid w:val="00D658F9"/>
    <w:rPr>
      <w:rFonts w:ascii="Nimbus Roman No9 L" w:eastAsia="Nimbus Sans L" w:hAnsi="Nimbus Roman No9 L"/>
      <w:sz w:val="24"/>
      <w:szCs w:val="24"/>
    </w:rPr>
  </w:style>
  <w:style w:type="paragraph" w:styleId="Nincstrkz">
    <w:name w:val="No Spacing"/>
    <w:uiPriority w:val="1"/>
    <w:qFormat/>
    <w:rsid w:val="004C3753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321F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9F2D8F"/>
  </w:style>
  <w:style w:type="paragraph" w:styleId="Buborkszveg">
    <w:name w:val="Balloon Text"/>
    <w:basedOn w:val="Norml"/>
    <w:link w:val="BuborkszvegChar"/>
    <w:uiPriority w:val="99"/>
    <w:semiHidden/>
    <w:unhideWhenUsed/>
    <w:rsid w:val="009D0C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9D0CAD"/>
    <w:rPr>
      <w:rFonts w:ascii="Tahoma" w:hAnsi="Tahoma" w:cs="Tahoma"/>
      <w:sz w:val="16"/>
      <w:szCs w:val="16"/>
      <w:lang w:eastAsia="en-US"/>
    </w:rPr>
  </w:style>
  <w:style w:type="character" w:customStyle="1" w:styleId="Kiemels2">
    <w:name w:val="Kiemelés2"/>
    <w:uiPriority w:val="22"/>
    <w:qFormat/>
    <w:rsid w:val="00B854FE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5D24"/>
    <w:rPr>
      <w:sz w:val="20"/>
      <w:szCs w:val="20"/>
      <w:lang w:val="x-none"/>
    </w:rPr>
  </w:style>
  <w:style w:type="character" w:customStyle="1" w:styleId="LbjegyzetszvegChar">
    <w:name w:val="Lábjegyzetszöveg Char"/>
    <w:link w:val="Lbjegyzetszveg"/>
    <w:uiPriority w:val="99"/>
    <w:semiHidden/>
    <w:rsid w:val="004E5D24"/>
    <w:rPr>
      <w:lang w:eastAsia="en-US"/>
    </w:rPr>
  </w:style>
  <w:style w:type="character" w:styleId="Lbjegyzet-hivatkozs">
    <w:name w:val="footnote reference"/>
    <w:uiPriority w:val="99"/>
    <w:semiHidden/>
    <w:unhideWhenUsed/>
    <w:rsid w:val="004E5D24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1D2F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2F0F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1D2F0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2F0F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D2F0F"/>
    <w:rPr>
      <w:b/>
      <w:bCs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6E6A0E"/>
    <w:pPr>
      <w:spacing w:after="120"/>
    </w:pPr>
    <w:rPr>
      <w:lang w:val="x-none"/>
    </w:rPr>
  </w:style>
  <w:style w:type="character" w:customStyle="1" w:styleId="SzvegtrzsChar">
    <w:name w:val="Szövegtörzs Char"/>
    <w:link w:val="Szvegtrzs"/>
    <w:uiPriority w:val="99"/>
    <w:semiHidden/>
    <w:rsid w:val="006E6A0E"/>
    <w:rPr>
      <w:sz w:val="22"/>
      <w:szCs w:val="22"/>
      <w:lang w:eastAsia="en-US"/>
    </w:rPr>
  </w:style>
  <w:style w:type="character" w:customStyle="1" w:styleId="Cmsor4Char">
    <w:name w:val="Címsor 4 Char"/>
    <w:link w:val="Cmsor4"/>
    <w:uiPriority w:val="9"/>
    <w:semiHidden/>
    <w:rsid w:val="00F7282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Szvegtrzs0">
    <w:name w:val="Szövegtörzs_"/>
    <w:link w:val="Szvegtrzs1"/>
    <w:rsid w:val="00F72821"/>
    <w:rPr>
      <w:sz w:val="19"/>
      <w:szCs w:val="19"/>
      <w:shd w:val="clear" w:color="auto" w:fill="FFFFFF"/>
    </w:rPr>
  </w:style>
  <w:style w:type="character" w:customStyle="1" w:styleId="Szvegtrzs115ptFlkvr">
    <w:name w:val="Szövegtörzs + 11;5 pt;Félkövér"/>
    <w:rsid w:val="00F728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/>
    </w:rPr>
  </w:style>
  <w:style w:type="character" w:customStyle="1" w:styleId="Szvegtrzs115pt">
    <w:name w:val="Szövegtörzs + 11;5 pt"/>
    <w:rsid w:val="00F72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/>
    </w:rPr>
  </w:style>
  <w:style w:type="paragraph" w:customStyle="1" w:styleId="Szvegtrzs1">
    <w:name w:val="Szövegtörzs1"/>
    <w:basedOn w:val="Norml"/>
    <w:link w:val="Szvegtrzs0"/>
    <w:rsid w:val="00F72821"/>
    <w:pPr>
      <w:widowControl w:val="0"/>
      <w:shd w:val="clear" w:color="auto" w:fill="FFFFFF"/>
      <w:spacing w:after="0" w:line="0" w:lineRule="atLeast"/>
      <w:ind w:hanging="360"/>
      <w:jc w:val="both"/>
    </w:pPr>
    <w:rPr>
      <w:sz w:val="19"/>
      <w:szCs w:val="19"/>
      <w:lang w:val="x-none" w:eastAsia="x-none"/>
    </w:rPr>
  </w:style>
  <w:style w:type="character" w:customStyle="1" w:styleId="Cmsor5Char">
    <w:name w:val="Címsor 5 Char"/>
    <w:link w:val="Cmsor5"/>
    <w:uiPriority w:val="9"/>
    <w:semiHidden/>
    <w:rsid w:val="00BC1E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msor9Char">
    <w:name w:val="Címsor 9 Char"/>
    <w:link w:val="Cmsor9"/>
    <w:uiPriority w:val="9"/>
    <w:semiHidden/>
    <w:rsid w:val="00BC1EFA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C1EF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BC1EFA"/>
    <w:rPr>
      <w:sz w:val="22"/>
      <w:szCs w:val="22"/>
      <w:lang w:eastAsia="en-US"/>
    </w:rPr>
  </w:style>
  <w:style w:type="paragraph" w:styleId="Felsorols2">
    <w:name w:val="List Bullet 2"/>
    <w:basedOn w:val="Norml"/>
    <w:uiPriority w:val="99"/>
    <w:semiHidden/>
    <w:rsid w:val="00BC1EFA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hu-HU"/>
    </w:rPr>
  </w:style>
  <w:style w:type="character" w:customStyle="1" w:styleId="Szvegtrzs3">
    <w:name w:val="Szövegtörzs (3)_"/>
    <w:link w:val="Szvegtrzs30"/>
    <w:rsid w:val="00CC68CD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character" w:customStyle="1" w:styleId="Szvegtrzs3FlkvrNemdlt">
    <w:name w:val="Szövegtörzs (3) + Félkövér;Nem dőlt"/>
    <w:rsid w:val="00CC68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4">
    <w:name w:val="Szövegtörzs (4)_"/>
    <w:link w:val="Szvegtrzs40"/>
    <w:rsid w:val="00CC68CD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Szvegtrzs3Flkvr">
    <w:name w:val="Szövegtörzs (3) + Félkövér"/>
    <w:rsid w:val="00CC68C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5">
    <w:name w:val="Szövegtörzs (5)_"/>
    <w:link w:val="Szvegtrzs50"/>
    <w:rsid w:val="00CC68CD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Szvegtrzs30">
    <w:name w:val="Szövegtörzs (3)"/>
    <w:basedOn w:val="Norml"/>
    <w:link w:val="Szvegtrzs3"/>
    <w:rsid w:val="00CC68CD"/>
    <w:pPr>
      <w:widowControl w:val="0"/>
      <w:shd w:val="clear" w:color="auto" w:fill="FFFFFF"/>
      <w:spacing w:before="360" w:after="0" w:line="299" w:lineRule="exact"/>
      <w:ind w:hanging="360"/>
      <w:jc w:val="both"/>
    </w:pPr>
    <w:rPr>
      <w:rFonts w:ascii="Times New Roman" w:eastAsia="Times New Roman" w:hAnsi="Times New Roman"/>
      <w:i/>
      <w:iCs/>
      <w:sz w:val="26"/>
      <w:szCs w:val="26"/>
      <w:lang w:eastAsia="hu-HU"/>
    </w:rPr>
  </w:style>
  <w:style w:type="paragraph" w:customStyle="1" w:styleId="Szvegtrzs40">
    <w:name w:val="Szövegtörzs (4)"/>
    <w:basedOn w:val="Norml"/>
    <w:link w:val="Szvegtrzs4"/>
    <w:rsid w:val="00CC68CD"/>
    <w:pPr>
      <w:widowControl w:val="0"/>
      <w:shd w:val="clear" w:color="auto" w:fill="FFFFFF"/>
      <w:spacing w:before="900" w:after="60" w:line="0" w:lineRule="atLeast"/>
      <w:jc w:val="both"/>
    </w:pPr>
    <w:rPr>
      <w:rFonts w:ascii="Tahoma" w:eastAsia="Tahoma" w:hAnsi="Tahoma" w:cs="Tahoma"/>
      <w:sz w:val="18"/>
      <w:szCs w:val="18"/>
      <w:lang w:eastAsia="hu-HU"/>
    </w:rPr>
  </w:style>
  <w:style w:type="paragraph" w:customStyle="1" w:styleId="Szvegtrzs50">
    <w:name w:val="Szövegtörzs (5)"/>
    <w:basedOn w:val="Norml"/>
    <w:link w:val="Szvegtrzs5"/>
    <w:rsid w:val="00CC68CD"/>
    <w:pPr>
      <w:widowControl w:val="0"/>
      <w:shd w:val="clear" w:color="auto" w:fill="FFFFFF"/>
      <w:spacing w:after="0" w:line="295" w:lineRule="exact"/>
      <w:ind w:hanging="760"/>
      <w:jc w:val="both"/>
    </w:pPr>
    <w:rPr>
      <w:rFonts w:ascii="Times New Roman" w:eastAsia="Times New Roman" w:hAnsi="Times New Roman"/>
      <w:b/>
      <w:bCs/>
      <w:i/>
      <w:iCs/>
      <w:sz w:val="26"/>
      <w:szCs w:val="26"/>
      <w:lang w:eastAsia="hu-HU"/>
    </w:rPr>
  </w:style>
  <w:style w:type="character" w:customStyle="1" w:styleId="Szvegtrzs2Dlt">
    <w:name w:val="Szövegtörzs (2) + Dőlt"/>
    <w:rsid w:val="00CC68C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20">
    <w:name w:val="Szövegtörzs (2)_"/>
    <w:link w:val="Szvegtrzs21"/>
    <w:rsid w:val="00C174E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Szvegtrzs21">
    <w:name w:val="Szövegtörzs (2)"/>
    <w:basedOn w:val="Norml"/>
    <w:link w:val="Szvegtrzs20"/>
    <w:rsid w:val="00C174E7"/>
    <w:pPr>
      <w:widowControl w:val="0"/>
      <w:shd w:val="clear" w:color="auto" w:fill="FFFFFF"/>
      <w:spacing w:before="180" w:after="600" w:line="295" w:lineRule="exact"/>
      <w:ind w:hanging="920"/>
      <w:jc w:val="both"/>
    </w:pPr>
    <w:rPr>
      <w:rFonts w:ascii="Times New Roman" w:eastAsia="Times New Roman" w:hAnsi="Times New Roman"/>
      <w:sz w:val="26"/>
      <w:szCs w:val="26"/>
      <w:lang w:eastAsia="hu-HU"/>
    </w:rPr>
  </w:style>
  <w:style w:type="character" w:customStyle="1" w:styleId="Szvegtrzs3Nemdlt">
    <w:name w:val="Szövegtörzs (3) + Nem dőlt"/>
    <w:rsid w:val="00F25F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u-HU" w:eastAsia="hu-HU" w:bidi="hu-HU"/>
    </w:rPr>
  </w:style>
  <w:style w:type="character" w:styleId="Hiperhivatkozs">
    <w:name w:val="Hyperlink"/>
    <w:uiPriority w:val="99"/>
    <w:semiHidden/>
    <w:unhideWhenUsed/>
    <w:rsid w:val="008538DB"/>
    <w:rPr>
      <w:color w:val="0000FF"/>
      <w:u w:val="single"/>
    </w:rPr>
  </w:style>
  <w:style w:type="character" w:customStyle="1" w:styleId="il">
    <w:name w:val="il"/>
    <w:rsid w:val="008538DB"/>
  </w:style>
  <w:style w:type="character" w:customStyle="1" w:styleId="Cmsor3Char">
    <w:name w:val="Címsor 3 Char"/>
    <w:link w:val="Cmsor3"/>
    <w:uiPriority w:val="9"/>
    <w:semiHidden/>
    <w:rsid w:val="00237C4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Cmsor2Char">
    <w:name w:val="Címsor 2 Char"/>
    <w:link w:val="Cmsor2"/>
    <w:uiPriority w:val="9"/>
    <w:semiHidden/>
    <w:rsid w:val="00F47CD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Szvegtrzs31">
    <w:name w:val="Body Text 3"/>
    <w:basedOn w:val="Norml"/>
    <w:link w:val="Szvegtrzs3Char"/>
    <w:uiPriority w:val="99"/>
    <w:semiHidden/>
    <w:unhideWhenUsed/>
    <w:rsid w:val="00F47CDB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1"/>
    <w:uiPriority w:val="99"/>
    <w:semiHidden/>
    <w:rsid w:val="00F47CDB"/>
    <w:rPr>
      <w:sz w:val="16"/>
      <w:szCs w:val="16"/>
      <w:lang w:eastAsia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47CDB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F47CDB"/>
    <w:rPr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47CDB"/>
    <w:pPr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pacing w:after="0" w:line="240" w:lineRule="auto"/>
      <w:jc w:val="center"/>
    </w:pPr>
    <w:rPr>
      <w:rFonts w:ascii="Arial" w:eastAsia="Times New Roman" w:hAnsi="Arial"/>
      <w:b/>
      <w:spacing w:val="8"/>
      <w:sz w:val="24"/>
      <w:szCs w:val="20"/>
      <w:lang w:eastAsia="hu-HU"/>
    </w:rPr>
  </w:style>
  <w:style w:type="character" w:customStyle="1" w:styleId="CmChar">
    <w:name w:val="Cím Char"/>
    <w:link w:val="Cm"/>
    <w:rsid w:val="00F47CDB"/>
    <w:rPr>
      <w:rFonts w:ascii="Arial" w:eastAsia="Times New Roman" w:hAnsi="Arial"/>
      <w:b/>
      <w:spacing w:val="8"/>
      <w:sz w:val="24"/>
    </w:rPr>
  </w:style>
  <w:style w:type="paragraph" w:styleId="Vltozat">
    <w:name w:val="Revision"/>
    <w:hidden/>
    <w:uiPriority w:val="99"/>
    <w:semiHidden/>
    <w:rsid w:val="00A256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8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059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12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1816b6-65b5-4b9f-9d34-5b8151d69303" xsi:nil="true"/>
    <lcf76f155ced4ddcb4097134ff3c332f xmlns="a6e533b5-9551-46e3-8a84-f4a6f6e219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6E8D1AD06CC9841BAE9ACE1C0631B1A" ma:contentTypeVersion="18" ma:contentTypeDescription="Új dokumentum létrehozása." ma:contentTypeScope="" ma:versionID="59b90efe1553611323fe8a5ff9043737">
  <xsd:schema xmlns:xsd="http://www.w3.org/2001/XMLSchema" xmlns:xs="http://www.w3.org/2001/XMLSchema" xmlns:p="http://schemas.microsoft.com/office/2006/metadata/properties" xmlns:ns2="a6e533b5-9551-46e3-8a84-f4a6f6e2194f" xmlns:ns3="7e1816b6-65b5-4b9f-9d34-5b8151d69303" targetNamespace="http://schemas.microsoft.com/office/2006/metadata/properties" ma:root="true" ma:fieldsID="d6a55e372792018dc74f6c641d75b6e9" ns2:_="" ns3:_="">
    <xsd:import namespace="a6e533b5-9551-46e3-8a84-f4a6f6e2194f"/>
    <xsd:import namespace="7e1816b6-65b5-4b9f-9d34-5b8151d69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533b5-9551-46e3-8a84-f4a6f6e21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2e464233-e5b6-45b0-94d2-5befb769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816b6-65b5-4b9f-9d34-5b8151d69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5c6982-ef47-47df-ab59-14be3c33f4af}" ma:internalName="TaxCatchAll" ma:showField="CatchAllData" ma:web="7e1816b6-65b5-4b9f-9d34-5b8151d69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5381F-7306-4994-97CB-B60EE088CD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634BB5-3092-49B2-BCCC-6FDFCD438076}">
  <ds:schemaRefs>
    <ds:schemaRef ds:uri="http://schemas.microsoft.com/office/2006/metadata/properties"/>
    <ds:schemaRef ds:uri="http://schemas.microsoft.com/office/infopath/2007/PartnerControls"/>
    <ds:schemaRef ds:uri="7e1816b6-65b5-4b9f-9d34-5b8151d69303"/>
    <ds:schemaRef ds:uri="a6e533b5-9551-46e3-8a84-f4a6f6e2194f"/>
  </ds:schemaRefs>
</ds:datastoreItem>
</file>

<file path=customXml/itemProps3.xml><?xml version="1.0" encoding="utf-8"?>
<ds:datastoreItem xmlns:ds="http://schemas.openxmlformats.org/officeDocument/2006/customXml" ds:itemID="{80692D71-3923-4004-836C-69989AC9A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533b5-9551-46e3-8a84-f4a6f6e2194f"/>
    <ds:schemaRef ds:uri="7e1816b6-65b5-4b9f-9d34-5b8151d69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142E8-F75E-41E9-A470-6024AF04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6610</Words>
  <Characters>45616</Characters>
  <Application>Microsoft Office Word</Application>
  <DocSecurity>0</DocSecurity>
  <Lines>380</Lines>
  <Paragraphs>104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Felhasználó</cp:lastModifiedBy>
  <cp:revision>5</cp:revision>
  <cp:lastPrinted>2020-07-27T07:53:00Z</cp:lastPrinted>
  <dcterms:created xsi:type="dcterms:W3CDTF">2024-10-15T13:21:00Z</dcterms:created>
  <dcterms:modified xsi:type="dcterms:W3CDTF">2024-10-21T12:24:00Z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0x010100D6E8D1AD06CC9841BAE9ACE1C0631B1A</vt:lpwstr>
  </property>
  <property fmtid="{D5CDD505-2E9C-101B-9397-08002B2CF9AE}" pid="3" name="MediaServiceImageTags">
    <vt:lpwstr/>
  </property>
</Properties>
</file>